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B1F" w:rsidRDefault="00155B1F" w:rsidP="00155B1F">
      <w:pPr>
        <w:jc w:val="center"/>
        <w:rPr>
          <w:b/>
          <w:sz w:val="26"/>
        </w:rPr>
      </w:pPr>
      <w:r>
        <w:rPr>
          <w:b/>
          <w:sz w:val="26"/>
        </w:rPr>
        <w:t>МАЪНАВИЯТДА МИЛЛИЙЛИК ВА УМУМИНСОНИЙЛИК</w:t>
      </w:r>
    </w:p>
    <w:p w:rsidR="00155B1F" w:rsidRDefault="00155B1F" w:rsidP="00155B1F">
      <w:pPr>
        <w:keepNext/>
        <w:rPr>
          <w:b/>
          <w:sz w:val="26"/>
        </w:rPr>
      </w:pPr>
    </w:p>
    <w:p w:rsidR="00155B1F" w:rsidRDefault="00155B1F" w:rsidP="00155B1F">
      <w:pPr>
        <w:keepNext/>
        <w:ind w:firstLine="720"/>
        <w:jc w:val="both"/>
        <w:rPr>
          <w:b/>
          <w:i/>
          <w:sz w:val="26"/>
        </w:rPr>
      </w:pPr>
      <w:r>
        <w:rPr>
          <w:b/>
          <w:i/>
          <w:sz w:val="26"/>
        </w:rPr>
        <w:t>Режа:</w:t>
      </w:r>
    </w:p>
    <w:p w:rsidR="00155B1F" w:rsidRDefault="00155B1F" w:rsidP="00155B1F">
      <w:pPr>
        <w:numPr>
          <w:ilvl w:val="0"/>
          <w:numId w:val="15"/>
        </w:numPr>
        <w:jc w:val="both"/>
        <w:rPr>
          <w:sz w:val="26"/>
        </w:rPr>
      </w:pPr>
      <w:r>
        <w:rPr>
          <w:sz w:val="26"/>
        </w:rPr>
        <w:t>Миллий маънавият ва унинг хусусиятлари.</w:t>
      </w:r>
    </w:p>
    <w:p w:rsidR="00155B1F" w:rsidRDefault="00155B1F" w:rsidP="00155B1F">
      <w:pPr>
        <w:numPr>
          <w:ilvl w:val="0"/>
          <w:numId w:val="15"/>
        </w:numPr>
        <w:jc w:val="both"/>
        <w:rPr>
          <w:sz w:val="26"/>
        </w:rPr>
      </w:pPr>
      <w:r>
        <w:rPr>
          <w:sz w:val="26"/>
        </w:rPr>
        <w:t>Умуминсоний маънавият ва унинг заминлари.</w:t>
      </w:r>
    </w:p>
    <w:p w:rsidR="00155B1F" w:rsidRDefault="00155B1F" w:rsidP="00155B1F">
      <w:pPr>
        <w:numPr>
          <w:ilvl w:val="0"/>
          <w:numId w:val="15"/>
        </w:numPr>
        <w:jc w:val="both"/>
        <w:rPr>
          <w:sz w:val="26"/>
        </w:rPr>
      </w:pPr>
      <w:r>
        <w:rPr>
          <w:sz w:val="26"/>
        </w:rPr>
        <w:t>Бозор муносабатлари шароитида миллатлараро маданий-маънавий муносабатларнинг кенгайиши ва чуқурлашуви.</w:t>
      </w:r>
    </w:p>
    <w:p w:rsidR="00155B1F" w:rsidRDefault="00155B1F" w:rsidP="00155B1F">
      <w:pPr>
        <w:jc w:val="both"/>
        <w:rPr>
          <w:sz w:val="26"/>
        </w:rPr>
      </w:pPr>
    </w:p>
    <w:p w:rsidR="00155B1F" w:rsidRDefault="00155B1F" w:rsidP="00155B1F">
      <w:pPr>
        <w:jc w:val="both"/>
        <w:rPr>
          <w:sz w:val="26"/>
        </w:rPr>
      </w:pPr>
    </w:p>
    <w:p w:rsidR="00155B1F" w:rsidRDefault="00155B1F" w:rsidP="00155B1F">
      <w:pPr>
        <w:ind w:firstLine="567"/>
        <w:jc w:val="both"/>
        <w:rPr>
          <w:sz w:val="26"/>
        </w:rPr>
      </w:pPr>
      <w:r>
        <w:rPr>
          <w:sz w:val="26"/>
          <w:u w:val="single"/>
        </w:rPr>
        <w:t>1-масала.</w:t>
      </w:r>
      <w:r>
        <w:rPr>
          <w:sz w:val="26"/>
        </w:rPr>
        <w:t xml:space="preserve"> Миллий маънавият ҳақида фикр юритар эканмиз, бу тушунчани билиб олишни «миллат» тушунчасини изоҳлашдан бошлаш мақсадга мувофиқ.</w:t>
      </w:r>
    </w:p>
    <w:p w:rsidR="00155B1F" w:rsidRDefault="00155B1F" w:rsidP="00155B1F">
      <w:pPr>
        <w:ind w:firstLine="567"/>
        <w:jc w:val="both"/>
        <w:rPr>
          <w:sz w:val="26"/>
        </w:rPr>
      </w:pPr>
      <w:r>
        <w:rPr>
          <w:sz w:val="26"/>
        </w:rPr>
        <w:t>«Миллат» сўзи «ўзак», «туб моҳият», «негиз» деган маънони билдиради. «Миллат» сўзи араб тилида қуйидаги уч маънони англатади: биринчи - дин, мазҳаб; иккинчи - уммат; учинчи - халқ, қавм. Миллат сўзи қуръони Каримда ҳам қўлланилган. Қуръонда ҳар бир миллат вакили ўз миллий қадриятларини ривожлантириши савобли иш, ўз миллатидан, қавмидан кечиб, бошқа миллатга ўтиб олиши эса гуноҳ деб таърифланган.</w:t>
      </w:r>
    </w:p>
    <w:p w:rsidR="00155B1F" w:rsidRDefault="00155B1F" w:rsidP="00155B1F">
      <w:pPr>
        <w:ind w:firstLine="567"/>
        <w:jc w:val="both"/>
        <w:rPr>
          <w:sz w:val="26"/>
        </w:rPr>
      </w:pPr>
      <w:r>
        <w:rPr>
          <w:sz w:val="26"/>
        </w:rPr>
        <w:t>Европа адабиётида қўлланиладиган «нация» сўзи эса қабила, халқ деган маънони билдиради.</w:t>
      </w:r>
    </w:p>
    <w:p w:rsidR="00155B1F" w:rsidRDefault="00155B1F" w:rsidP="00155B1F">
      <w:pPr>
        <w:ind w:firstLine="567"/>
        <w:jc w:val="both"/>
        <w:rPr>
          <w:sz w:val="26"/>
        </w:rPr>
      </w:pPr>
      <w:r>
        <w:rPr>
          <w:sz w:val="26"/>
        </w:rPr>
        <w:t>Бинобарин, бу икки тушунчада ҳам асосан муайян этник бирликларнинг ўзига хослигини билдирувчи маъно ётади.</w:t>
      </w:r>
    </w:p>
    <w:p w:rsidR="00155B1F" w:rsidRDefault="00155B1F" w:rsidP="00155B1F">
      <w:pPr>
        <w:ind w:firstLine="567"/>
        <w:jc w:val="both"/>
        <w:rPr>
          <w:sz w:val="26"/>
        </w:rPr>
      </w:pPr>
      <w:r>
        <w:rPr>
          <w:sz w:val="26"/>
        </w:rPr>
        <w:t>Олдинги маърузаларда таъкидланганидек, инсонлар, жамият ривожланиб борган сари маънавий муносабат, алоқалар ривожланиб бораверади ва улар жамият тараққиётида катта роль ўйнаб келган.</w:t>
      </w:r>
    </w:p>
    <w:p w:rsidR="00155B1F" w:rsidRDefault="00155B1F" w:rsidP="00155B1F">
      <w:pPr>
        <w:ind w:firstLine="567"/>
        <w:jc w:val="both"/>
        <w:rPr>
          <w:sz w:val="26"/>
        </w:rPr>
      </w:pPr>
      <w:r>
        <w:rPr>
          <w:sz w:val="26"/>
        </w:rPr>
        <w:t>Маънавиятни уч гуруҳга бўлиш мумкин:</w:t>
      </w:r>
    </w:p>
    <w:p w:rsidR="00155B1F" w:rsidRDefault="00155B1F" w:rsidP="00155B1F">
      <w:pPr>
        <w:ind w:firstLine="567"/>
        <w:jc w:val="both"/>
        <w:rPr>
          <w:sz w:val="26"/>
        </w:rPr>
      </w:pPr>
      <w:r>
        <w:rPr>
          <w:sz w:val="26"/>
        </w:rPr>
        <w:t>Биринчиси - миллий маънавият, иккинчиси - минтақавий маънавият, учинчиси - умуминсоний маънавият.</w:t>
      </w:r>
    </w:p>
    <w:p w:rsidR="00155B1F" w:rsidRDefault="00155B1F" w:rsidP="00155B1F">
      <w:pPr>
        <w:ind w:firstLine="567"/>
        <w:jc w:val="both"/>
        <w:rPr>
          <w:sz w:val="26"/>
        </w:rPr>
      </w:pPr>
      <w:r>
        <w:rPr>
          <w:sz w:val="26"/>
        </w:rPr>
        <w:t>Миллий маънавият - муайян элат, миллатга, унинг аждодларига хос бўлган іоят қимматли маънавий бойликлардир.</w:t>
      </w:r>
    </w:p>
    <w:p w:rsidR="00155B1F" w:rsidRDefault="00155B1F" w:rsidP="00155B1F">
      <w:pPr>
        <w:ind w:firstLine="567"/>
        <w:jc w:val="both"/>
        <w:rPr>
          <w:sz w:val="26"/>
        </w:rPr>
      </w:pPr>
      <w:r>
        <w:rPr>
          <w:sz w:val="26"/>
        </w:rPr>
        <w:t>Минтақавий (регионал) маънавият - муайян жуірофий минтақа миллатларига хос, улар учун умумий бўлган маънавий бойликлардир. Масалан, Ўрта Осиё халқларининг маънавиятидаги; ёки янада кенгроқ доирада оладиган бўлсак, Шарқ ва Fарб маънавиятидаги муштараклик, ўхшашликни олишимиз мумкин.</w:t>
      </w:r>
    </w:p>
    <w:p w:rsidR="00155B1F" w:rsidRDefault="00155B1F" w:rsidP="00155B1F">
      <w:pPr>
        <w:ind w:firstLine="567"/>
        <w:jc w:val="both"/>
        <w:rPr>
          <w:sz w:val="26"/>
        </w:rPr>
      </w:pPr>
      <w:r>
        <w:rPr>
          <w:sz w:val="26"/>
        </w:rPr>
        <w:t>Минтақавий маънавиятда турли элатларнинг умумий бирлиги, бир-бирига яқинлиги, турмуш тарзи ва моддий ҳаёт шароитларига хос муштарак жиҳатлар намоён бўлади.</w:t>
      </w:r>
    </w:p>
    <w:p w:rsidR="00155B1F" w:rsidRDefault="00155B1F" w:rsidP="00155B1F">
      <w:pPr>
        <w:ind w:firstLine="567"/>
        <w:jc w:val="both"/>
        <w:rPr>
          <w:sz w:val="26"/>
        </w:rPr>
      </w:pPr>
      <w:r>
        <w:rPr>
          <w:sz w:val="26"/>
        </w:rPr>
        <w:t>Умуминсоний маънавият - бутун инсониятга, жаҳон халқларига тегишли бўлган маънавий-ахлоқий бойликлардир.</w:t>
      </w:r>
    </w:p>
    <w:p w:rsidR="00155B1F" w:rsidRDefault="00155B1F" w:rsidP="00155B1F">
      <w:pPr>
        <w:ind w:firstLine="567"/>
        <w:jc w:val="both"/>
        <w:rPr>
          <w:sz w:val="26"/>
        </w:rPr>
      </w:pPr>
      <w:r>
        <w:rPr>
          <w:sz w:val="26"/>
        </w:rPr>
        <w:t>Миллий маънавият - бошқа миллат маънавиятидан тубдан фарқ қилинадиган маънавият дегани эмас. Чунки биздаги миллий маънавият бошқа халқларда муайян тарзда бор, мавжуддир. Аммо миллий маънавиятда бошқа халқларнинг маънавияти айнан такрорланмайди. Шундай бўлганда эди миллий маънавият бўлмас эди ва биз бу ҳақда сўзламас ҳам эдик.</w:t>
      </w:r>
    </w:p>
    <w:p w:rsidR="00155B1F" w:rsidRDefault="00155B1F" w:rsidP="00155B1F">
      <w:pPr>
        <w:ind w:firstLine="567"/>
        <w:jc w:val="both"/>
        <w:rPr>
          <w:sz w:val="26"/>
        </w:rPr>
      </w:pPr>
      <w:r>
        <w:rPr>
          <w:sz w:val="26"/>
        </w:rPr>
        <w:t xml:space="preserve">Миллий маънавият, аввало тарихий ҳодиса эканлиги билан ажралиб туради. У бир кунда, бир йилда, балки бир асрда ҳам мукаммал </w:t>
      </w:r>
      <w:r>
        <w:rPr>
          <w:sz w:val="26"/>
        </w:rPr>
        <w:lastRenderedPageBreak/>
        <w:t>шаклланмайди. Миллий маънавият тарихи миллатнинг маънавий такомил жараёни билан боілиқ. Унда баъзан асрлар кунларга ва аксинча, кунлар асрларга тенг бўлиши мумкин. Миллий маънавий камолот замонда, яъни миллатнинг бутун тарихи давомида юз беради. Бунда эса у баъзан шиддат билан юксалиб борса, баъзан эса маълум даражада таназзулга юз тутиши ҳам мумкин. Инсоният тарихий жараёни учун бир нарса аёнки, тарих ҳодисалари, шахслар, воқеалар ўтиб кетади, моддий маданият унсурлари емирилади, аммо маънавият юксалиб, бойиб, тобора кенгроқ кўлам ва теранроқ мазмун касб этиб бораверади. Миллатнинг аксарият қисми маънавий таназзулга юз тутган фожиавий шароитларда ҳам миллий маънавият йўқолмайди, кўлами ва мазмуни жиҳатдан ўзи етишган камолот босқичини йўқотмайди. Миллий маънавият эришган камолот босқичини йўқотиш учун (шу жумладан, умуман миллий маънавиятни ҳам) аждодлар яратган барча маънавий меросни маҳв этиш, инсонлар хотирасини тамомила ўчириб ташлаш, улардан ҳатто ирсий хотирани ҳам барбод қилиб - манқуртга айлантириш керак бўлади. Бундай ҳолдан Сизу Бизни Оллоҳнинг ўзи асрасин!</w:t>
      </w:r>
    </w:p>
    <w:p w:rsidR="00155B1F" w:rsidRDefault="00155B1F" w:rsidP="00155B1F">
      <w:pPr>
        <w:ind w:firstLine="567"/>
        <w:jc w:val="both"/>
        <w:rPr>
          <w:sz w:val="26"/>
        </w:rPr>
      </w:pPr>
      <w:r>
        <w:rPr>
          <w:sz w:val="26"/>
        </w:rPr>
        <w:t>Миллат мавжуд экан, миллий маънавият бўлади. Миллий маънавиятни йўқотиш мумкин эмас. Миллий маънавиятни йўқотиш учун қанчалик ҳаракат қилинса, шунчалик миллийликни, миллий маънавиятни сақлаш учун кураш кучаяди. Хулоса шуки, инсон қалбидаги миллийликни йўқотиш мумкин эмас.</w:t>
      </w:r>
    </w:p>
    <w:p w:rsidR="00155B1F" w:rsidRDefault="00155B1F" w:rsidP="00155B1F">
      <w:pPr>
        <w:ind w:firstLine="567"/>
        <w:jc w:val="both"/>
        <w:rPr>
          <w:sz w:val="26"/>
        </w:rPr>
      </w:pPr>
      <w:r>
        <w:rPr>
          <w:sz w:val="26"/>
        </w:rPr>
        <w:t>Кўринадики, миллий маънавият ҳодисаси ҳам тарихий, ҳам бугунги кунда мавжудлигини сақлаб турган кўп ўлчамли воқеъликдир. Инсон маънавий олами ўлчамлари чексиз бўлиб, уни ҳеч бир нарса билан ўлчаш, қиёслаш мумкин эмас. Миллий маънавият аввало миллий онгда ривожланиши билан характерланади. Шунинг учун ҳам мустақилликка эришганимиздан буён миллий онгни ривожлантиришни тарбиявий ишнинг муҳим бўіими сифатида олиб қарамоқдамиз. Миллий онгнинг ривожланиши пировард миллий ўзликни англаш сари етаклайди.</w:t>
      </w:r>
    </w:p>
    <w:p w:rsidR="00155B1F" w:rsidRDefault="00155B1F" w:rsidP="00155B1F">
      <w:pPr>
        <w:ind w:firstLine="567"/>
        <w:jc w:val="both"/>
        <w:rPr>
          <w:sz w:val="26"/>
        </w:rPr>
      </w:pPr>
      <w:r>
        <w:rPr>
          <w:sz w:val="26"/>
        </w:rPr>
        <w:t>Миллий маънавиятнинг асосий белги ва ўзаги - миллий ахлоқ саналади. Бизнинг миллий ахлоқимиздаги белгилар бошқа халқлар ахлоқий қарашларида муайян тарзда намоён бўлади.</w:t>
      </w:r>
    </w:p>
    <w:p w:rsidR="00155B1F" w:rsidRDefault="00155B1F" w:rsidP="00155B1F">
      <w:pPr>
        <w:ind w:firstLine="567"/>
        <w:jc w:val="both"/>
        <w:rPr>
          <w:sz w:val="26"/>
        </w:rPr>
      </w:pPr>
      <w:r>
        <w:rPr>
          <w:sz w:val="26"/>
        </w:rPr>
        <w:t>Миллий маънавиятда - миллий ҳис, туйіу, руҳият ҳам муҳим ўрин эгаллайди. Чунончи, замона тақозоси билан бошқа юртга сафарга боргудек бўлсак ва ўша ерда миллий куй, қўшиқни эшитгудек бўлсак, бизнинг вужудимизни ажиб бир ҳис, туйіу қамраб олади ва ундан руҳий ҳузур оламиз, қаноат ҳосил этамиз. Яъни маънавий озуқаланамиз.</w:t>
      </w:r>
    </w:p>
    <w:p w:rsidR="00155B1F" w:rsidRDefault="00155B1F" w:rsidP="00155B1F">
      <w:pPr>
        <w:ind w:firstLine="567"/>
        <w:jc w:val="both"/>
        <w:rPr>
          <w:sz w:val="26"/>
        </w:rPr>
      </w:pPr>
      <w:r>
        <w:rPr>
          <w:sz w:val="26"/>
        </w:rPr>
        <w:t>Миллий маънавиятда - миллий манфаат ҳам муҳим роль ўйнайди. Собиқ Шўролар даврида миллий манфаатни миллатчиликка йўйганлар ва миллий манфаат юзасидан ҳаракат қилган кишиларни, раҳбарлар ва ёзувчиларни миллатчи деб бадном этганлар.</w:t>
      </w:r>
    </w:p>
    <w:p w:rsidR="00155B1F" w:rsidRDefault="00155B1F" w:rsidP="00155B1F">
      <w:pPr>
        <w:ind w:firstLine="567"/>
        <w:jc w:val="both"/>
        <w:rPr>
          <w:sz w:val="26"/>
        </w:rPr>
      </w:pPr>
      <w:r>
        <w:rPr>
          <w:sz w:val="26"/>
        </w:rPr>
        <w:t>Ўзбек халқи учун умуминсоний маънавият билан бирга миллий маънавият ва унинг бойликлари ҳам іоят қимматлидир. Буларга ўзбек халқининг ўзи яратган, бойитган, сақлаб келаётган, авлоддан-авлодга ўтиб, бойиб, сайқал топиб, ривожланиб бораётган миллий-маънавий бойликлар, аждодлардан қолган ахлоқий анъана, маросимлар, ахлоқий панд-насиҳатлар ва ҳоказолар киради.</w:t>
      </w:r>
    </w:p>
    <w:p w:rsidR="00155B1F" w:rsidRDefault="00155B1F" w:rsidP="00155B1F">
      <w:pPr>
        <w:ind w:firstLine="567"/>
        <w:jc w:val="both"/>
        <w:rPr>
          <w:sz w:val="26"/>
        </w:rPr>
      </w:pPr>
      <w:r>
        <w:rPr>
          <w:sz w:val="26"/>
        </w:rPr>
        <w:lastRenderedPageBreak/>
        <w:t>Ўрта Осиёлик мутафаккирларнинг илмий меросида, манбаларда ўзбекларда қадрланган, ўзбекона ахлоқ, одобга оид маънавий фазилатлар ҳақида кўплаб қимматли фикр, маълумотлар мавжуддир. Заҳириддин Муҳаммад Бобур ўзининг «Бобурнома» асарида ўзбекларга хос бўлган кўплаб маънавий-ахлоқий сифатларни тасвирлайди. Булар иймон ва эътиқодлилик, андишалилик, оилага муҳаббат, болажонлик, ҳалоллик, бировнинг ҳақига хиёнат қилмаслик, фарзандларнинг ота-оналарига, ака-ука, опа-сингил, қариндош-уруіларига меҳрибонлиги, диний қадриятларга риоя қилиш, саводхонлик, саҳоватлилик, хушфеъллик, ширинсўзлик, мардлик, одиллик, ҳаёлилик, саҳийлик, одамийлик, оқ кўнгиллилик, меҳнатсеварлик ва бошқалардир.</w:t>
      </w:r>
    </w:p>
    <w:p w:rsidR="00155B1F" w:rsidRDefault="00155B1F" w:rsidP="00155B1F">
      <w:pPr>
        <w:ind w:firstLine="567"/>
        <w:jc w:val="both"/>
        <w:rPr>
          <w:sz w:val="26"/>
        </w:rPr>
      </w:pPr>
      <w:r>
        <w:rPr>
          <w:sz w:val="26"/>
        </w:rPr>
        <w:t>Ўрта Осиёга саёҳатга келган Герман Вамбери «Бухоро ёхуд Мавороуннаҳр тарихи» асарида Олтин Ўрдадаги ўзбекларнинг мусулмонча тарбияланганини, савдо-сотиқда оіир вазминлигини, оқ кўнгиллилик ва самимийлигини, камгаплигини, садоқатлилигини, довюраклигини, шинавандлигини, оилавий муносабатларда поклигини, мулоҳазалилиги, андиша билан тўіри сўзлашишини, ота-онага ҳурмати ва эътиқоди кучлилигини, биринчи бўлиб ўтирмаслик ва биринчи бўлиб сўзлашмаслигини, муіомбирликни билмаслигини, динга эътиқоди кучли бўлиб, бу жиҳатдан анатолияли туркларга ўхшашлигини кўрсатган.</w:t>
      </w:r>
    </w:p>
    <w:p w:rsidR="00155B1F" w:rsidRDefault="00155B1F" w:rsidP="00155B1F">
      <w:pPr>
        <w:ind w:firstLine="567"/>
        <w:jc w:val="both"/>
        <w:rPr>
          <w:sz w:val="26"/>
        </w:rPr>
      </w:pPr>
      <w:r>
        <w:rPr>
          <w:sz w:val="26"/>
        </w:rPr>
        <w:t>Ўзбек халқининг ҳозирги миллий маънавияти ва қадриятлари ўтмиш миллий маънавиятининг давоми бўлиб уларга дўстлик, ўртоқлик, меҳмондўстлик, одамгарчилик, инсонпарварлик, ахлоқий теранлик, тадбиркорлик, фазилатлилик, сахийлик, хушмуомалалилик, жамоа ичида ўзини тута билишлик, ҳаёлилик, сизлаб муомала қилиш, озодалик, хушчақчақлик, хушфеъллик, мардлик, самимийлик, лутфи карамлилик, рўзіорпарварлик, ширинсўзлик, ташаббускорлик, она-юрт ва халқига муҳаббатлилик, инсофлилик, диёнатлилик, ростгўйлик, ҳалоллик, ору-номуслилик, тўірилик, режалилик, поклик, сабр-андишалик, вазминлик, ҳожатбарорлик, ота-она ва катталарни ҳурмат қилиш, меҳнатсеварлик, ўтмишга ҳурмат, инсофлилик, иймонлилик, миллий іурур, мустақилликни қадрлаш, ватанпарварлик, миллатпарварлик ва бошқа миллий, маънавий - ахлоқий фазилатлар киради.</w:t>
      </w:r>
    </w:p>
    <w:p w:rsidR="00155B1F" w:rsidRDefault="00155B1F" w:rsidP="00155B1F">
      <w:pPr>
        <w:ind w:firstLine="567"/>
        <w:jc w:val="both"/>
        <w:rPr>
          <w:sz w:val="26"/>
        </w:rPr>
      </w:pPr>
      <w:r>
        <w:rPr>
          <w:sz w:val="26"/>
        </w:rPr>
        <w:t>Миллат, халқ бор экан унинг маънавий дунёсида миллий жиҳатлар доим сақланиб қолади. Ўзбекларнинг миллий маънавияти, эркак ва аёлларнинг ўзига хос шарқона ахлоқий фазилатлари, ота-она, фарзандлар, қўни-қўшнилар, маҳалла-кўй алоқалари, ҳалоллик, иймон, виждон билан боілиқ маънавияти фақат ўтмиш садоси эмас, балки ҳозирги кун учун ҳам хосдир.</w:t>
      </w:r>
    </w:p>
    <w:p w:rsidR="00155B1F" w:rsidRDefault="00155B1F" w:rsidP="00155B1F">
      <w:pPr>
        <w:ind w:firstLine="567"/>
        <w:jc w:val="both"/>
        <w:rPr>
          <w:sz w:val="26"/>
        </w:rPr>
      </w:pPr>
      <w:r>
        <w:rPr>
          <w:sz w:val="26"/>
        </w:rPr>
        <w:t>Ўзга миллатларнинг маънавий қадриятлари қанчалик таъсир кўрсатмасин катталарга, ота-онага ҳурмат, камтарлик, ҳалоллик, иймон, меҳнатсеварлик, меҳмондўстлик сингари миллий маънавий фазилатларимиз барқарордир. Чунки бу маънавий хислатлар авлоддан-авлодга ўтиб қон-қонимизга сингиб кетган. Аёлларимиз қанчалик замонавийлашмасинлар, улар ҳаё, ибо, номус бобида, оила, қариндош-уруіларга нисбатан муносабат бобида шарқона, ўзбекона фазилатларни тарк этмайдилар. Миллат бор экан, унинг маънавияти сақланиб қолади ва ривожланаверади.</w:t>
      </w:r>
    </w:p>
    <w:p w:rsidR="00155B1F" w:rsidRDefault="00155B1F" w:rsidP="00155B1F">
      <w:pPr>
        <w:ind w:firstLine="567"/>
        <w:jc w:val="both"/>
        <w:rPr>
          <w:sz w:val="26"/>
        </w:rPr>
      </w:pPr>
      <w:r>
        <w:rPr>
          <w:sz w:val="26"/>
        </w:rPr>
        <w:lastRenderedPageBreak/>
        <w:t>Юқорида таъкидлаганимиздек, ота-онани, ёши улуіларни ва кичикларнинг иззатини ўз ўрнига қўйиш, ҳурмат қилиш ҳам миллий маънавиятимизга киради. Бу йўл истиқлол ва истиқбол муаммоларини ўтмишнинг бой тажрибаси билан боілашга яқиндан ёрдам беради.</w:t>
      </w:r>
    </w:p>
    <w:p w:rsidR="00155B1F" w:rsidRDefault="00155B1F" w:rsidP="00155B1F">
      <w:pPr>
        <w:ind w:firstLine="567"/>
        <w:jc w:val="both"/>
        <w:rPr>
          <w:sz w:val="26"/>
        </w:rPr>
      </w:pPr>
      <w:r>
        <w:rPr>
          <w:sz w:val="26"/>
        </w:rPr>
        <w:t>Одатда кишилар кўпинча икки ишда катта хатога йўл қўядилар. Биринчиси - ёшларни ҳали ёш деб, уларга ишонмаганида, иккинчиси - кексаларни қария деб четга суриб қўйганида. Ёшларда келажакка интилиш билан боілиқ бўлган катта ташаббус, куч ва іайрат бўлади. Кексалар эса ҳаёт йўлида кўп иссиқ ва совуқ кунларни бошдан кечириб, бой тажриба орттиргани учун уларда узоқни ўйлаб, босиқлик билан иш қилиш, етти ўлчаб бир кесиш сингари маънавий бойлик ва етук тафаккур салоҳияти бор. Ўзбекларнинг «қари билганни пари билмас», деган ҳикматида кўп маъно бор. Ёшларнинг ташаббуси, кучи, іайрати кексаларнинг бой ҳаётий тажрибаси билан боілангандагина яхши ижобий самара беради. Кекса авлоднинг билими, ҳаёт тажрибаси ёшлар учун маънавий камолот ва ибрат мактабидир. Кекса авлоднинг ҳаёт тажрибасини менсимаслик ҳамма даврларда ҳам жамият учун фалокатли оқибатларга олиб келган. Чунончи, 1920-30 йилларда ҳали ҳаётда бирор оіир сабоқни кўрмаган, баланд-пастни билмаган 15-17 ёшлик комсомоллар кўплаб ишбилармон, меҳнатсевар деҳқонларни қулоқ қилиш, молу-мулкини мусодара этиб, узоқ ерларга бадаріа қилиш вазифасини ўз зиммасига олгани ҳам катта иқтисодий, ижтимоий, маънавий бўхронларга сабаб бўлди. Ҳозир ҳам кексаларнинг қадрига етмайдиган, уларни менсимайдиган ёшлар оз эмас. Бу ўзбек миллий маънавиятидаги салбий бир ҳол, кўриниш. Унинг олдини олиш зарур.</w:t>
      </w:r>
    </w:p>
    <w:p w:rsidR="00155B1F" w:rsidRDefault="00155B1F" w:rsidP="00155B1F">
      <w:pPr>
        <w:ind w:firstLine="567"/>
        <w:jc w:val="both"/>
        <w:rPr>
          <w:sz w:val="26"/>
        </w:rPr>
      </w:pPr>
      <w:r>
        <w:rPr>
          <w:sz w:val="26"/>
        </w:rPr>
        <w:t>Совет тоталитар тузуми шароитида маънавий-ахлоқий фазилатларнинг миллий жиҳатлари, анъаналарини инкор этиш ёки камситиш кучайди. Уларни маънавий қолоқлик ифодаси сифатида талқин этилди. Шарқ халқларининг, жумладан ўзбек халқининг минг йиллик маънавий бойликларини ўзида мужассамлаштирган ҳадислар, шариат ҳукмлари диний хурофат сифатида қораланди.</w:t>
      </w:r>
    </w:p>
    <w:p w:rsidR="00155B1F" w:rsidRDefault="00155B1F" w:rsidP="00155B1F">
      <w:pPr>
        <w:ind w:firstLine="567"/>
        <w:jc w:val="both"/>
        <w:rPr>
          <w:sz w:val="26"/>
        </w:rPr>
      </w:pPr>
      <w:r>
        <w:rPr>
          <w:sz w:val="26"/>
        </w:rPr>
        <w:t>Халқимизнинг ахлоқ, андиша, шарму-ҳаё, ҳалоллик ва покизалик, инсон қадр-қиммати тўірисидаги маънавий қадриятларига зид бўлган европача анъаналар ёшлар маънавиятига салбий таъсир ўтказди. Шу туфайли маънавий тубанлик юзага келди. Ёшларда асрий миллий маънавиятимизга зид бўлган баіритошлик (фарзандни, ота-онани ташлаб кетиш сингари), қотиллик (ўз фарзандини ўлдириб яшириш), худбинлик, маиший бузуқлик, гиёҳвандлик каби маънавий қиёфа юзага келиб, илдиз ота бошлади.</w:t>
      </w:r>
    </w:p>
    <w:p w:rsidR="00155B1F" w:rsidRDefault="00155B1F" w:rsidP="00155B1F">
      <w:pPr>
        <w:ind w:firstLine="567"/>
        <w:jc w:val="both"/>
        <w:rPr>
          <w:sz w:val="26"/>
        </w:rPr>
      </w:pPr>
      <w:r>
        <w:rPr>
          <w:sz w:val="26"/>
        </w:rPr>
        <w:t xml:space="preserve">Абдулла Авлоний ва бошқа маърифатпарвар фидоийлар </w:t>
      </w:r>
      <w:r>
        <w:rPr>
          <w:sz w:val="26"/>
          <w:lang w:val="en-US"/>
        </w:rPr>
        <w:t>XIX</w:t>
      </w:r>
      <w:r>
        <w:rPr>
          <w:sz w:val="26"/>
        </w:rPr>
        <w:t xml:space="preserve"> асрнинг охири ва </w:t>
      </w:r>
      <w:r>
        <w:rPr>
          <w:sz w:val="26"/>
          <w:lang w:val="en-US"/>
        </w:rPr>
        <w:t>XX</w:t>
      </w:r>
      <w:r>
        <w:rPr>
          <w:sz w:val="26"/>
        </w:rPr>
        <w:t xml:space="preserve"> асрнинг бошларида Туркистонда ҳукмрон бўлган маънавий инқироз ҳақида гапириб, бу оіир вазиятдан таълим-тарбия ишларини яхшилаш, ахлоқни юксалтириш орқалигина чиқиш мумкинлигини қайд қилган эдилар. «Тарбия, - деган эди Абдулла Авлоний, - бизлар учун ё ҳаёт - ё мамот, ё нажот - ё ҳалокат, ё саодат - ё фалокат масаласидир».</w:t>
      </w:r>
    </w:p>
    <w:p w:rsidR="00155B1F" w:rsidRDefault="00155B1F" w:rsidP="00155B1F">
      <w:pPr>
        <w:ind w:firstLine="567"/>
        <w:jc w:val="both"/>
        <w:rPr>
          <w:spacing w:val="-2"/>
          <w:sz w:val="26"/>
        </w:rPr>
      </w:pPr>
      <w:r>
        <w:rPr>
          <w:spacing w:val="-2"/>
          <w:sz w:val="26"/>
        </w:rPr>
        <w:t>Бу фикрларнинг аҳамияти ҳозирда ҳам камайгани йўқ. Ўзбек миллати фақат миллий маънавий камолат орқалигина юзага кела бошлаган миллий-маънавий айнишнинг олдини олиши мумкин.</w:t>
      </w:r>
    </w:p>
    <w:p w:rsidR="00155B1F" w:rsidRDefault="00155B1F" w:rsidP="00155B1F">
      <w:pPr>
        <w:ind w:firstLine="567"/>
        <w:jc w:val="both"/>
        <w:rPr>
          <w:sz w:val="26"/>
        </w:rPr>
      </w:pPr>
      <w:r>
        <w:rPr>
          <w:sz w:val="26"/>
        </w:rPr>
        <w:lastRenderedPageBreak/>
        <w:t>Совет тоталитар тузуми барбод бўлиши, Ўзбекистоннинг ўз мустақиллигини қўлга киритиши жамиятимиз маънавиятида чуқурлашиб бораётган инқирознинг олдини олиш учун тангрининг инояти, халқимизнинг бахти бўлди. Миллий мустақиллик туфайли жамиятимизда миллий маънавий покланиш, ўнгланиш, тикланиш жараёни юз берди. Ёш авлодни, Сиз каби талаба ёшларни ватанпарварлик, инсонпарварлик, миллатпарварлик руҳида тарбиялаш, миллий іурур туйіусини кучайтириш, иймон, виждон, ҳалоллик, поклик, меҳнатсеварлик, ишбилармонлик сингари хислатларни шакллантириш, мустақилликнинг онгли фидойисига айлантириш ҳозирги кундаги миллий-маънавий тарбия ишининг асосий мақсадидир. Шу ўринда миллий-маънавий тарбия ва унинг асосий йўналишлари ва моҳиятини аниқлаб олиш зарур.</w:t>
      </w:r>
    </w:p>
    <w:p w:rsidR="00155B1F" w:rsidRDefault="00155B1F" w:rsidP="00155B1F">
      <w:pPr>
        <w:ind w:firstLine="567"/>
        <w:jc w:val="both"/>
        <w:rPr>
          <w:sz w:val="26"/>
        </w:rPr>
      </w:pPr>
      <w:r>
        <w:rPr>
          <w:sz w:val="26"/>
        </w:rPr>
        <w:t>Миллий тарбия - у ёки бу миллатни, элатни ташкил қилувчи кишиларнинг миллий маданиятни, меросни, қадриятларни, урф-одатларни, анъаналарни ўзлаштиришдаги фаолиятини ривожлантириш бўлиб, у миллий онг ва миллий ўзликни англашнинг субъектидир.</w:t>
      </w:r>
    </w:p>
    <w:p w:rsidR="00155B1F" w:rsidRDefault="00155B1F" w:rsidP="00155B1F">
      <w:pPr>
        <w:ind w:firstLine="567"/>
        <w:jc w:val="both"/>
        <w:rPr>
          <w:sz w:val="26"/>
        </w:rPr>
      </w:pPr>
      <w:r>
        <w:rPr>
          <w:sz w:val="26"/>
        </w:rPr>
        <w:t>Миллий тарбиянинг асосий йўналишларини миллатпарварликни, халқпарварликни, ватанпарварликни, меҳнатсевар-ликни, юксак инсонийликни ривожлантириш, меросни, урф-одатни, қадриятларни, фан, техника, технологияларни ўзлаштиришга интилишни ривожлантириш, меҳр-оқибат, иймон-эътиқод, ор-номус, инсоф-диёнат, миллий ва умуминсоний қадриятларнинг моҳиятини тушуниб етиш ва унга амал қилиш руҳиятини шакллантириш кабилар ташкил этади.</w:t>
      </w:r>
    </w:p>
    <w:p w:rsidR="00155B1F" w:rsidRDefault="00155B1F" w:rsidP="00155B1F">
      <w:pPr>
        <w:ind w:firstLine="567"/>
        <w:jc w:val="both"/>
        <w:rPr>
          <w:sz w:val="26"/>
        </w:rPr>
      </w:pPr>
      <w:r>
        <w:rPr>
          <w:sz w:val="26"/>
        </w:rPr>
        <w:t>Миллий тарбиянинг яна бир йўналиши - ота-она, қариндош-уруіларнинг ҳурматини жойига қўйиш, оиланинг муқаддаслиги туйіуларининг баркамол бўлишига эришиш, ўзаро муносабатларда ёнма-ён яшаётган ўзга миллатлар ва элатлар вакилларининг манфаатларини ҳисобга олиш кабилар ташкил этади.</w:t>
      </w:r>
    </w:p>
    <w:p w:rsidR="00155B1F" w:rsidRDefault="00155B1F" w:rsidP="00155B1F">
      <w:pPr>
        <w:ind w:firstLine="567"/>
        <w:jc w:val="both"/>
        <w:rPr>
          <w:sz w:val="26"/>
        </w:rPr>
      </w:pPr>
      <w:r>
        <w:rPr>
          <w:sz w:val="26"/>
        </w:rPr>
        <w:t>Хуллас, Президентимиз Ислом Каримов таъкидлаганидек, миллий табиатимизга хос бўлган меҳр-оқибат, мурувват, андиша, ор-номус, шарму-ҳаё, ибо-иффат каби бетакрор фазилатлар ва халқимизнинг кўп жиҳатдан ажратиб турадиган баірикенглик, меҳмондўстлик, оқкўнгиллилик хусусиятлари ҳақида узоқ гапириш мумкин</w:t>
      </w:r>
      <w:r>
        <w:rPr>
          <w:sz w:val="26"/>
          <w:vertAlign w:val="superscript"/>
        </w:rPr>
        <w:footnoteReference w:id="2"/>
      </w:r>
      <w:r>
        <w:rPr>
          <w:sz w:val="26"/>
        </w:rPr>
        <w:t>.</w:t>
      </w:r>
    </w:p>
    <w:p w:rsidR="00155B1F" w:rsidRDefault="00155B1F" w:rsidP="00155B1F">
      <w:pPr>
        <w:ind w:firstLine="567"/>
        <w:jc w:val="both"/>
        <w:rPr>
          <w:sz w:val="26"/>
        </w:rPr>
      </w:pPr>
      <w:r>
        <w:rPr>
          <w:sz w:val="26"/>
        </w:rPr>
        <w:t>Ҳеч биримизни халқимизга хос ана шундай фазилатлар тарк этишга йўл қўйиб бўлмайди.</w:t>
      </w:r>
    </w:p>
    <w:p w:rsidR="00155B1F" w:rsidRDefault="00155B1F" w:rsidP="00155B1F">
      <w:pPr>
        <w:ind w:firstLine="567"/>
        <w:jc w:val="both"/>
        <w:rPr>
          <w:sz w:val="26"/>
        </w:rPr>
      </w:pPr>
      <w:r>
        <w:rPr>
          <w:sz w:val="26"/>
          <w:u w:val="single"/>
        </w:rPr>
        <w:t>2-масала</w:t>
      </w:r>
      <w:r>
        <w:rPr>
          <w:sz w:val="26"/>
        </w:rPr>
        <w:t>. Юқорида қайд этганимиздек, умуминсоний маънавият - бутун инсониятга, жаҳон халқларига тегишли бўлган маънавий бойликлардир. Умуминсоний маънавият узоқ ва яқин ўтмишдаги ҳозирда эса маънавий жиҳатдан жуда қимматли, инсон қалбида ўчмас из қолдирадиган, мангу яшайдиган, инсоният ижтимоий манфаати, эҳтиёжи учун хизмат қиладиган, уларни эзгуликка йўллайдиган маънавий бойликлардир. Умуминсоний маънавий бойликларига эса илм-фан, жумладан фалсафий тафаккур ютуқлари, адабиёт ва санъат асарлари, кашфиёт ва ихтиролар, маънавий маданият дурдоналари, ҳурфикрлик, умуминсоний ахлоқий меъёрлар ва бошқалар киради.</w:t>
      </w:r>
    </w:p>
    <w:p w:rsidR="00155B1F" w:rsidRDefault="00155B1F" w:rsidP="00155B1F">
      <w:pPr>
        <w:ind w:firstLine="567"/>
        <w:jc w:val="both"/>
        <w:rPr>
          <w:sz w:val="26"/>
        </w:rPr>
      </w:pPr>
      <w:r>
        <w:rPr>
          <w:sz w:val="26"/>
        </w:rPr>
        <w:lastRenderedPageBreak/>
        <w:t>Умуминсоний маънавият ўз ижобий аҳамиятини ҳеч қачон йўқотмайди. Олтин зангламас, қуёш қораймас деганларидек, умуминсоний маънавият ҳам доим қадимий ва навқирон бўлиб тураверади. Улар умумбашарий маънавият деб ҳам юритилади. Инсон озодлиги, саломатлиги, ҳар бир шахснинг яшаш, билим олиш, кексайганда ижтимоий ҳимояланиш имкониятлари ва у ҳақда іамхўрлик қилиш каби маънавий масъулият ўз аҳамиятини доим сақлаб қолаверади. Адолат, тенглик, аҳил қўшничилик каби маънавий қадриятлар асрлар оша яшаб келмоқда, уни бутун инсоният авайлаб-асраб келмоқда. Меҳнатсеварлик, эзгулик, яхшилик қилиш, тинчлик, дўстлик, ҳалоллик, ватанпарварлик ва бошқалар ҳам умуминсоний маънавият саналиб, у ҳар бир халқ, миллатда ўзига хос равишда намоён бўлади.</w:t>
      </w:r>
    </w:p>
    <w:p w:rsidR="00155B1F" w:rsidRDefault="00155B1F" w:rsidP="00155B1F">
      <w:pPr>
        <w:ind w:firstLine="567"/>
        <w:jc w:val="both"/>
        <w:rPr>
          <w:sz w:val="26"/>
        </w:rPr>
      </w:pPr>
      <w:r>
        <w:rPr>
          <w:sz w:val="26"/>
        </w:rPr>
        <w:t>Ўзидан катталарни, ота ва онани ҳурмат қилиш, фарзандлар ҳақида іамхўрлик қилиш ҳам умуминсоний маънавий жиҳатлари билан ажралиб туришини ёддан чиқармаслик керак. Виждон, бурч, байналмилалчилик ҳам умуминсоний маънавият тизимидан ўрин олгандир.</w:t>
      </w:r>
    </w:p>
    <w:p w:rsidR="00155B1F" w:rsidRDefault="00155B1F" w:rsidP="00155B1F">
      <w:pPr>
        <w:ind w:firstLine="567"/>
        <w:jc w:val="both"/>
        <w:rPr>
          <w:sz w:val="26"/>
        </w:rPr>
      </w:pPr>
      <w:r>
        <w:rPr>
          <w:sz w:val="26"/>
        </w:rPr>
        <w:t>Юқоридаги маънавият тушунчаларининг миллати йўқ. У ҳамма миллат, халқ учун баб-баробар тегишлидир. Аммо уларнинг ҳаммаси фақат муйаян миллий шаклда намоён бўлади. Умуминсоний маънавиятда биз миллий маънавиятнинг энг олижаноб, энг юксак кўрсаткичларининг умумжаҳон миқиёсида мужассамлашган бирлигини кўрамиз.</w:t>
      </w:r>
    </w:p>
    <w:p w:rsidR="00155B1F" w:rsidRDefault="00155B1F" w:rsidP="00155B1F">
      <w:pPr>
        <w:ind w:firstLine="567"/>
        <w:jc w:val="both"/>
        <w:rPr>
          <w:sz w:val="26"/>
        </w:rPr>
      </w:pPr>
      <w:r>
        <w:rPr>
          <w:sz w:val="26"/>
        </w:rPr>
        <w:t>Ўз тараққиёти учун ҳар бир миллат умуминсоний маънавият бойликларидан, хазинасидан фойдаланиши, унга суяниши тарихий заруратдир. Бунингсиз замонавий иліор миллат ҳақида орзу қилиш мумкинмас. Умуминсоний маънавият бойликларидан фойдаланиш миллий чекланганлик қобиіидан четга чиқишга, оламни кенгроқ кўриш ва кузатишга ундайди.</w:t>
      </w:r>
    </w:p>
    <w:p w:rsidR="00155B1F" w:rsidRDefault="00155B1F" w:rsidP="00155B1F">
      <w:pPr>
        <w:ind w:firstLine="567"/>
        <w:jc w:val="both"/>
        <w:rPr>
          <w:sz w:val="26"/>
        </w:rPr>
      </w:pPr>
      <w:r>
        <w:rPr>
          <w:sz w:val="26"/>
        </w:rPr>
        <w:t>Агар миллий маънавият бўлмаса умуминсоний маънавият йўқ, умуминсоний маънавиятларсиз эса ҳозирги замон иліор миллатлари йўқ. Миллатлар умумжаҳон, умумбашарий маънавиятнинг яратувчиларидир. Ислом Каримов айтганидек: «Бизнинг миллий хусусиятларимиз умуминсоний қадриятлар билан боіланиб кетган. Асрлар давомида халқимиз умумбашарий, умуминсоний қадриятлар такомилига улкан ҳисса қўшган. Турли миллат вакилларига ҳурмат, улар билан баҳамжихат яшаш, диний баірикенглик, дунёвий билимларга интилиш, ўзга халқларнинг иліор тажрибалари ва маданиятини ўрганиш каби хусусиятлар ҳам халқимизда азалдан мужассам»</w:t>
      </w:r>
      <w:r>
        <w:rPr>
          <w:sz w:val="26"/>
          <w:vertAlign w:val="superscript"/>
        </w:rPr>
        <w:footnoteReference w:id="3"/>
      </w:r>
      <w:r>
        <w:rPr>
          <w:sz w:val="26"/>
        </w:rPr>
        <w:t>. Умумжаҳон, умуминсоний маънавият эса ҳозирги замон иліор миллатлари тараққиётининг замини, таянчи ва негизидир.</w:t>
      </w:r>
    </w:p>
    <w:p w:rsidR="00155B1F" w:rsidRDefault="00155B1F" w:rsidP="00155B1F">
      <w:pPr>
        <w:ind w:firstLine="567"/>
        <w:jc w:val="both"/>
        <w:rPr>
          <w:sz w:val="26"/>
        </w:rPr>
      </w:pPr>
      <w:r>
        <w:rPr>
          <w:sz w:val="26"/>
        </w:rPr>
        <w:t xml:space="preserve">Мустақил Ўзбекистон тараққиётида эса миллий ва умуминсоний маънавиятнинг ана шу диалектик боілиқлигини ҳисобга олишимиз давр талаби. Буни эса Президентимиз Ислом Каримов маънавият тўірисидаги сиёсатни ишлаб чиқиш ва амалга оширишда ҳисобга олганлигининг гувоҳимиз. Хусусан, Президентимиз «Ўзбекистоннинг ўз истиқлол ва тараққиёт йўли» асарида «Миллий маданиятнинг ўзига хослигини тиклашга алоҳида эътибор берилиши керак. Шу билан бирга миллий ўз-ўзини англашнинг тикланиши жаҳон инсонпарварлик маданияти ва умумбашарий </w:t>
      </w:r>
      <w:r>
        <w:rPr>
          <w:sz w:val="26"/>
        </w:rPr>
        <w:lastRenderedPageBreak/>
        <w:t>қадриятлари, идеалларидан бизнинг кўп миллатли жамиятимиз анъаналаридан ажралиб қолиши мумкин эмас»</w:t>
      </w:r>
      <w:r>
        <w:rPr>
          <w:sz w:val="26"/>
          <w:vertAlign w:val="superscript"/>
        </w:rPr>
        <w:footnoteReference w:id="4"/>
      </w:r>
      <w:r>
        <w:rPr>
          <w:sz w:val="26"/>
        </w:rPr>
        <w:t>, - деб таъкидлаган эди. Мустақилликни мустаҳкамлаш, соілом авлодни тарбиялаш, комил инсонни вояга етказиш борасидаги тарбиявий ишларни миллий маънавиятимиз бойликлари билан бирга умуминсоний маънавият бойликларидан фойдаланиш негизига қурмоіимиз лозим.</w:t>
      </w:r>
    </w:p>
    <w:p w:rsidR="00155B1F" w:rsidRDefault="00155B1F" w:rsidP="00155B1F">
      <w:pPr>
        <w:ind w:firstLine="567"/>
        <w:jc w:val="both"/>
        <w:rPr>
          <w:sz w:val="26"/>
        </w:rPr>
      </w:pPr>
      <w:r>
        <w:rPr>
          <w:sz w:val="26"/>
          <w:u w:val="single"/>
        </w:rPr>
        <w:t>3-масала</w:t>
      </w:r>
      <w:r>
        <w:rPr>
          <w:sz w:val="26"/>
        </w:rPr>
        <w:t>. Бозор муносабатларига ўтиш даврида кўп миллатли давлатлар учун миллий сиёсатни тўіри, аниқ кўзланган мақсад асосида олиб бориш жуда муҳимдир. Бу эса тараққиётнинг жадаллашувига ёрдам беради. Миллатларнинг ва улар маданиятларининг бир-бирига таъсир кўрсатиши кўп миллатли давлатларда яшаётган халқларнинг маънавий-ақлий бойиши учун яхши манба бўлиб хизмат қилиб келган.</w:t>
      </w:r>
    </w:p>
    <w:p w:rsidR="00155B1F" w:rsidRDefault="00155B1F" w:rsidP="00155B1F">
      <w:pPr>
        <w:ind w:firstLine="567"/>
        <w:jc w:val="both"/>
        <w:rPr>
          <w:sz w:val="26"/>
        </w:rPr>
      </w:pPr>
      <w:r>
        <w:rPr>
          <w:sz w:val="26"/>
        </w:rPr>
        <w:t>Миллатлар ўртасидаги турли муносабатларни уйіунлаштириш собиқ Совет Иттифоқи ҳудудида янги мустақил миллий давлатлар қарор топаётган даврда, айниқса, муҳим аҳамият касб этмоқда. Бу масалага зийраклик ва нозиклик билан ёндашишни талаб қиладиган долзарб масаладир. Кўп миллатли давлатларда миллий масалани барча миллат ва халқлар манфаатларини ҳисобга олмасдан ҳал этишга уриниш ёмон, салбий оқибатларга олиб келиши мумкин. Шу нуқтаи назардан қарайдиган бўлсак, кўп элатли давлатлар жумласига кирувчи Ўзбекистон Республикаси учун ҳам миллатлараро муносабат жуда муҳимдир. Бу ҳудудда асосий миллат - ўзбеклар билан бир қаторда ўз маданияти, анъаналари ва маънавиятига эга бўлган юздан ортиқ миллат вакиллари истиқомат қиладилар. Уларнинг мамлакат аҳолиси умумий таркибидаги улуши 20 фоиздан ошиқни ташкил этади. Бозор муносабатларига ўтиш даврининг дастлабки босқичларида демократик ва сиёсий ислоҳатларнинг боришини умумий баҳолаб, айтиш мумкинки, Ўзбекистонда миллатлараро муносабатлар масаласига алоҳида, эҳтиёткорлик билан ёндашилмоқда.</w:t>
      </w:r>
    </w:p>
    <w:p w:rsidR="00155B1F" w:rsidRDefault="00155B1F" w:rsidP="00155B1F">
      <w:pPr>
        <w:ind w:firstLine="567"/>
        <w:jc w:val="both"/>
        <w:rPr>
          <w:sz w:val="26"/>
        </w:rPr>
      </w:pPr>
      <w:r>
        <w:rPr>
          <w:sz w:val="26"/>
        </w:rPr>
        <w:t>Ўзининг таркиби ва мазмуни жиҳатидан хилма-хил халқлар бирлигидан ташкил топган бизнинг жамиятимизда миллатлараро тотувликни сақлаб қолишда бизнинг қонун базамиз яқиндан ёрдам бермоқда.</w:t>
      </w:r>
    </w:p>
    <w:p w:rsidR="00155B1F" w:rsidRDefault="00155B1F" w:rsidP="00155B1F">
      <w:pPr>
        <w:ind w:firstLine="567"/>
        <w:jc w:val="both"/>
        <w:rPr>
          <w:sz w:val="26"/>
        </w:rPr>
      </w:pPr>
      <w:r>
        <w:rPr>
          <w:sz w:val="26"/>
        </w:rPr>
        <w:t>Ўзбекистон Республикасининг Конституциясида: «Ўзбекистон халқини миллатидан қатъий назар Ўзбекистон Республикасининг фуқаролари ташкил этади», -деб таъкидланади. Ўзбекистон Республикасининг «Фуқаролар сайлов ҳуқуқларининг кафолатлари тўірисида»ги қонуни Ўзбекистон Республикасининг ҳамма фуқароларига «...ижтимоий келиб чиқишидан, ижтимоий ва мулкий мавқеи, ирқий ва миллатга мансублигидан...қатъий назар» тенг сайлов ҳуқуқини беради.</w:t>
      </w:r>
    </w:p>
    <w:p w:rsidR="00155B1F" w:rsidRDefault="00155B1F" w:rsidP="00155B1F">
      <w:pPr>
        <w:ind w:firstLine="567"/>
        <w:jc w:val="both"/>
        <w:rPr>
          <w:sz w:val="26"/>
        </w:rPr>
      </w:pPr>
      <w:r>
        <w:rPr>
          <w:sz w:val="26"/>
        </w:rPr>
        <w:t xml:space="preserve">Ўзбекистон ҳудудида яшайдиган этник озчиликнинг хуқуқларини ҳимоя қилиш давлат концепцияси Ўзбекистон Конституциясида яққол белгилаб берилган. Унда айтилганидек, «Ўзбекистон Республикаси ўз ҳудудида истиқомат қилувчи барча миллат ва элатларнинг тиллари, урф-одатлари ва анъаналарини ҳурмат қилинишини таъминлайди, уларнинг ривожланиши учун шароит яратади». Мустақиллик йиллари миллатлараро маънавий ва маданий-маърифий муносабатларнинг кенгайиши ва чуқурлашуви ана шу қонун доирасида ривожлантирилиб келинмоқда. Шу йиллар мабойнида </w:t>
      </w:r>
      <w:r>
        <w:rPr>
          <w:sz w:val="26"/>
        </w:rPr>
        <w:lastRenderedPageBreak/>
        <w:t>миллий уйіониш жараёни фақат ўзбеклар орасидагина кечиб келмаётир. Ўзбекистонда яшаётган бошқа миллатларнинг вакиллари орасида ҳам этник - маданий, маънавий асосларда жипслашиш жараёнлари фаол юз бермоқда. 1989 йилдаёқ жамоат ташкилотлари - миллий-маданий марказлар ташкил этила бошлаган эди. Ҳозир Республикада 80 дан ортиқ миллий-маданий марказ мавжуд. Булардан баъзиларининг рўйхатини келтирамиз:</w:t>
      </w:r>
    </w:p>
    <w:p w:rsidR="00155B1F" w:rsidRDefault="00155B1F" w:rsidP="00155B1F">
      <w:pPr>
        <w:ind w:firstLine="567"/>
        <w:jc w:val="both"/>
        <w:rPr>
          <w:sz w:val="26"/>
        </w:rPr>
      </w:pPr>
      <w:r>
        <w:rPr>
          <w:sz w:val="26"/>
        </w:rPr>
        <w:t>Ўзбекистон Республикасининг корейс маданий марказлари ассоциацияси (1993 й); қозоқ маданий маркази (1995 й); қиріиз маданий маркази (1995 й); Ўзбекистон немисларининг «Видегербурт» маданий маркази (1994 й); рус маданий маркази (1994 й); Ўзбекистон «Ахисха» турк маданий маркази (1997 й) ва бошқалар. Ўзбекистоннинг кўп миллатли жамиятини сиёсий, иқтисодий, маданий-маънавий жиҳатдан қайта қуриш жараёнида ижобий рол ўйнамоқда.</w:t>
      </w:r>
    </w:p>
    <w:p w:rsidR="00155B1F" w:rsidRDefault="00155B1F" w:rsidP="00155B1F">
      <w:pPr>
        <w:ind w:firstLine="567"/>
        <w:jc w:val="both"/>
        <w:rPr>
          <w:sz w:val="26"/>
        </w:rPr>
      </w:pPr>
      <w:r>
        <w:rPr>
          <w:sz w:val="26"/>
        </w:rPr>
        <w:t>Бизнинг жамиятимиз этник гуруҳлар ва миллатлар ўртасида шу ҳудудда яшайдиган ҳар қандай одамга ўзини эркин ва тенг ҳуқуқли деб ҳис қилиши имконини берадиган ўзаро муносабатлар ўрнатишга интилмоқда. Юртимизда миллий айирмачиликнинг ҳар қандай кўринишлари қоралаб келинмоқда. Миллий калондимоілик іоят зарарли, биз улардан йироқ бўлишимиз керак... Чунончи миллий калондимоілик касалига йўлиққан кишилар ўз миллий маънавиятини билиб, бошқа миллат маънавиятини тан олмайдилар. Бундай муносабат тамомила нотўіри. Улар жаҳон халқлари маънавий мероси ўртасидаги алоқадорликни, бир-бирини бойитишини билмайдилар.</w:t>
      </w:r>
    </w:p>
    <w:p w:rsidR="00155B1F" w:rsidRDefault="00155B1F" w:rsidP="00155B1F">
      <w:pPr>
        <w:ind w:firstLine="567"/>
        <w:jc w:val="both"/>
        <w:rPr>
          <w:sz w:val="26"/>
        </w:rPr>
      </w:pPr>
      <w:r>
        <w:rPr>
          <w:sz w:val="26"/>
        </w:rPr>
        <w:t>Миллий маҳдудлик, худбинлик касалига чалинган кимсалар эса - менинг миллатим маънавияти, маданияти бўлмаганда жаҳон маданияти, маънавияти бўлмас эди, деган іоят зарарли қарашни, іояни илгари суриб, ҳимоя этадилар. Мустақиллик шароитида бундай зарарли іояларни илгари суриш ва ҳимоя этишга интилиш миллатлараро муносабатларнинг негизига путур етказади, миллий тотувликка раҳна солади. Биз қанчалик ўз маданиятимиз, маънавиятимизни ҳурмат қилмайлик, шу билан бирга бошқа миллатлар, жаҳон халқлари маънавиятига ҳам ҳурмат билан қарашимиз лозим.</w:t>
      </w:r>
    </w:p>
    <w:p w:rsidR="00155B1F" w:rsidRDefault="00155B1F" w:rsidP="00155B1F">
      <w:pPr>
        <w:ind w:firstLine="567"/>
        <w:jc w:val="both"/>
        <w:rPr>
          <w:sz w:val="26"/>
        </w:rPr>
      </w:pPr>
      <w:r>
        <w:rPr>
          <w:sz w:val="26"/>
        </w:rPr>
        <w:t>Бизнинг мақсадимиз «Юртимизда истиқомат қилувчи барча инсонлар учун миллати, тили ва динидан қатъий назар, муносиб ҳаёт шароити яратиб бериш, ривожланган демократик мамлакатлардаги кафолатлана-диган турмуш даражаси ва эркинликларини таъминлаш»</w:t>
      </w:r>
      <w:r>
        <w:rPr>
          <w:sz w:val="26"/>
          <w:vertAlign w:val="superscript"/>
        </w:rPr>
        <w:footnoteReference w:id="5"/>
      </w:r>
      <w:r>
        <w:rPr>
          <w:sz w:val="26"/>
        </w:rPr>
        <w:t>.</w:t>
      </w:r>
    </w:p>
    <w:p w:rsidR="00155B1F" w:rsidRDefault="00155B1F" w:rsidP="00155B1F">
      <w:pPr>
        <w:jc w:val="center"/>
        <w:rPr>
          <w:b/>
          <w:sz w:val="26"/>
        </w:rPr>
      </w:pPr>
    </w:p>
    <w:p w:rsidR="00155B1F" w:rsidRDefault="00155B1F" w:rsidP="00155B1F">
      <w:pPr>
        <w:spacing w:line="360" w:lineRule="auto"/>
        <w:jc w:val="center"/>
        <w:rPr>
          <w:sz w:val="26"/>
        </w:rPr>
      </w:pPr>
      <w:r>
        <w:rPr>
          <w:b/>
          <w:sz w:val="26"/>
        </w:rPr>
        <w:t>Таянч сўз ва тушунчалар</w:t>
      </w:r>
      <w:r>
        <w:rPr>
          <w:sz w:val="26"/>
        </w:rPr>
        <w:t>:</w:t>
      </w:r>
    </w:p>
    <w:p w:rsidR="00155B1F" w:rsidRDefault="00155B1F" w:rsidP="00155B1F">
      <w:pPr>
        <w:ind w:firstLine="720"/>
        <w:jc w:val="both"/>
        <w:rPr>
          <w:sz w:val="26"/>
        </w:rPr>
      </w:pPr>
      <w:r>
        <w:rPr>
          <w:b/>
          <w:sz w:val="26"/>
        </w:rPr>
        <w:t xml:space="preserve">Маънавият </w:t>
      </w:r>
      <w:r>
        <w:rPr>
          <w:sz w:val="26"/>
        </w:rPr>
        <w:t>- инсонни жамики бошқа мавжудотлардан ажратувчи ижтимоий ходиса.</w:t>
      </w:r>
    </w:p>
    <w:p w:rsidR="00155B1F" w:rsidRDefault="00155B1F" w:rsidP="00155B1F">
      <w:pPr>
        <w:ind w:firstLine="720"/>
        <w:jc w:val="both"/>
        <w:rPr>
          <w:sz w:val="26"/>
        </w:rPr>
      </w:pPr>
      <w:r>
        <w:rPr>
          <w:b/>
          <w:sz w:val="26"/>
        </w:rPr>
        <w:t xml:space="preserve">Миллат </w:t>
      </w:r>
      <w:r>
        <w:rPr>
          <w:sz w:val="26"/>
        </w:rPr>
        <w:t>- «миллат» сўзи «ўзак», «туб моҳият», «негиз» деган маънони билдиради.</w:t>
      </w:r>
    </w:p>
    <w:p w:rsidR="00155B1F" w:rsidRDefault="00155B1F" w:rsidP="00155B1F">
      <w:pPr>
        <w:ind w:firstLine="720"/>
        <w:jc w:val="both"/>
        <w:rPr>
          <w:sz w:val="26"/>
        </w:rPr>
      </w:pPr>
      <w:r>
        <w:rPr>
          <w:b/>
          <w:sz w:val="26"/>
        </w:rPr>
        <w:t xml:space="preserve">Миллий маънавият </w:t>
      </w:r>
      <w:r>
        <w:rPr>
          <w:sz w:val="26"/>
        </w:rPr>
        <w:t>- муайян элат, миллатга, унинг аждодларига хос бўлган іоят қимматли маънавий бойликлардир.</w:t>
      </w:r>
    </w:p>
    <w:p w:rsidR="00155B1F" w:rsidRDefault="00155B1F" w:rsidP="00155B1F">
      <w:pPr>
        <w:ind w:firstLine="720"/>
        <w:jc w:val="both"/>
        <w:rPr>
          <w:sz w:val="26"/>
        </w:rPr>
      </w:pPr>
      <w:r>
        <w:rPr>
          <w:b/>
          <w:sz w:val="26"/>
        </w:rPr>
        <w:lastRenderedPageBreak/>
        <w:t xml:space="preserve">Умуминсоний маънавият </w:t>
      </w:r>
      <w:r>
        <w:rPr>
          <w:sz w:val="26"/>
        </w:rPr>
        <w:t>- бутун инсониятга жаҳон халқларига тегишли бўлган маънавий-ахлоқий бойликлардир.</w:t>
      </w:r>
    </w:p>
    <w:p w:rsidR="00155B1F" w:rsidRDefault="00155B1F" w:rsidP="00155B1F">
      <w:pPr>
        <w:ind w:firstLine="720"/>
        <w:jc w:val="both"/>
        <w:rPr>
          <w:sz w:val="26"/>
        </w:rPr>
      </w:pPr>
      <w:r>
        <w:rPr>
          <w:b/>
          <w:sz w:val="26"/>
        </w:rPr>
        <w:t xml:space="preserve">Мафкура </w:t>
      </w:r>
      <w:r>
        <w:rPr>
          <w:sz w:val="26"/>
        </w:rPr>
        <w:t>- умуммиллий, умумхалқ аҳамиятига эга іоя бўлиб, у халқни миллатни бирлаштирувчи, умумсафарбарликка даъват этувчи кучдир.</w:t>
      </w:r>
    </w:p>
    <w:p w:rsidR="00155B1F" w:rsidRDefault="00155B1F" w:rsidP="00155B1F">
      <w:pPr>
        <w:ind w:firstLine="720"/>
        <w:jc w:val="both"/>
        <w:rPr>
          <w:sz w:val="26"/>
        </w:rPr>
      </w:pPr>
      <w:r>
        <w:rPr>
          <w:b/>
          <w:sz w:val="26"/>
        </w:rPr>
        <w:t xml:space="preserve">Миллий мафкура </w:t>
      </w:r>
      <w:r>
        <w:rPr>
          <w:sz w:val="26"/>
        </w:rPr>
        <w:t>- ўзлигимизни, муқаддас анъаналаримизни англаш туйіуларини, халқимизни кўп асрлар давомида шаклланган эзгу орзуларини, жамиятимиз олдига қўйилган олий мақсад ва олий іоядир.</w:t>
      </w:r>
    </w:p>
    <w:p w:rsidR="00155B1F" w:rsidRDefault="00155B1F" w:rsidP="00155B1F">
      <w:pPr>
        <w:rPr>
          <w:sz w:val="26"/>
        </w:rPr>
      </w:pPr>
    </w:p>
    <w:p w:rsidR="00155B1F" w:rsidRDefault="00155B1F" w:rsidP="00155B1F">
      <w:pPr>
        <w:spacing w:line="360" w:lineRule="auto"/>
        <w:jc w:val="center"/>
        <w:rPr>
          <w:sz w:val="26"/>
        </w:rPr>
      </w:pPr>
      <w:r>
        <w:rPr>
          <w:b/>
          <w:sz w:val="26"/>
        </w:rPr>
        <w:t>Такрорлаш учун саволлар</w:t>
      </w:r>
      <w:r>
        <w:rPr>
          <w:sz w:val="26"/>
        </w:rPr>
        <w:t>:</w:t>
      </w:r>
    </w:p>
    <w:p w:rsidR="00155B1F" w:rsidRDefault="00155B1F" w:rsidP="00155B1F">
      <w:pPr>
        <w:numPr>
          <w:ilvl w:val="0"/>
          <w:numId w:val="16"/>
        </w:numPr>
        <w:rPr>
          <w:sz w:val="26"/>
        </w:rPr>
      </w:pPr>
      <w:r>
        <w:rPr>
          <w:sz w:val="26"/>
        </w:rPr>
        <w:t>Маънавият қандай гуруҳларга бўлинади?</w:t>
      </w:r>
    </w:p>
    <w:p w:rsidR="00155B1F" w:rsidRDefault="00155B1F" w:rsidP="00155B1F">
      <w:pPr>
        <w:numPr>
          <w:ilvl w:val="0"/>
          <w:numId w:val="16"/>
        </w:numPr>
        <w:rPr>
          <w:sz w:val="26"/>
        </w:rPr>
      </w:pPr>
      <w:r>
        <w:rPr>
          <w:sz w:val="26"/>
        </w:rPr>
        <w:t>Миллий маънавият нима?</w:t>
      </w:r>
    </w:p>
    <w:p w:rsidR="00155B1F" w:rsidRDefault="00155B1F" w:rsidP="00155B1F">
      <w:pPr>
        <w:numPr>
          <w:ilvl w:val="0"/>
          <w:numId w:val="16"/>
        </w:numPr>
        <w:rPr>
          <w:sz w:val="26"/>
        </w:rPr>
      </w:pPr>
      <w:r>
        <w:rPr>
          <w:sz w:val="26"/>
        </w:rPr>
        <w:t>Минтақавий маънавиятга нималар киради?</w:t>
      </w:r>
    </w:p>
    <w:p w:rsidR="00155B1F" w:rsidRDefault="00155B1F" w:rsidP="00155B1F">
      <w:pPr>
        <w:numPr>
          <w:ilvl w:val="0"/>
          <w:numId w:val="16"/>
        </w:numPr>
        <w:rPr>
          <w:sz w:val="26"/>
        </w:rPr>
      </w:pPr>
      <w:r>
        <w:rPr>
          <w:sz w:val="26"/>
        </w:rPr>
        <w:t>Умуминсоний маънавиятни қандай тушунасиз?</w:t>
      </w:r>
    </w:p>
    <w:p w:rsidR="00155B1F" w:rsidRDefault="00155B1F" w:rsidP="00155B1F">
      <w:pPr>
        <w:numPr>
          <w:ilvl w:val="0"/>
          <w:numId w:val="16"/>
        </w:numPr>
        <w:rPr>
          <w:sz w:val="26"/>
        </w:rPr>
      </w:pPr>
      <w:r>
        <w:rPr>
          <w:sz w:val="26"/>
        </w:rPr>
        <w:t>Миллий ва умуминсоний маънавиятнинг ўзаро боілиқлиги.</w:t>
      </w:r>
    </w:p>
    <w:p w:rsidR="00155B1F" w:rsidRDefault="00155B1F" w:rsidP="00155B1F">
      <w:pPr>
        <w:numPr>
          <w:ilvl w:val="0"/>
          <w:numId w:val="16"/>
        </w:numPr>
        <w:rPr>
          <w:sz w:val="26"/>
        </w:rPr>
      </w:pPr>
      <w:r>
        <w:rPr>
          <w:sz w:val="26"/>
        </w:rPr>
        <w:t>Ўзбек халқи миллий маънавиятининг ўзига хос жиҳатларини изоҳланг.</w:t>
      </w:r>
    </w:p>
    <w:p w:rsidR="00155B1F" w:rsidRDefault="00155B1F" w:rsidP="00155B1F">
      <w:pPr>
        <w:numPr>
          <w:ilvl w:val="0"/>
          <w:numId w:val="16"/>
        </w:numPr>
        <w:rPr>
          <w:sz w:val="26"/>
        </w:rPr>
      </w:pPr>
      <w:r>
        <w:rPr>
          <w:sz w:val="26"/>
        </w:rPr>
        <w:t>Ўзбекистондаги миллий-маънавий сиёсатнинг моҳияти.</w:t>
      </w:r>
    </w:p>
    <w:p w:rsidR="00155B1F" w:rsidRDefault="00155B1F" w:rsidP="00155B1F">
      <w:pPr>
        <w:numPr>
          <w:ilvl w:val="0"/>
          <w:numId w:val="16"/>
        </w:numPr>
        <w:rPr>
          <w:sz w:val="26"/>
        </w:rPr>
      </w:pPr>
      <w:r>
        <w:rPr>
          <w:sz w:val="26"/>
        </w:rPr>
        <w:t>Қандай миллий маданий марказларни биласиз?</w:t>
      </w:r>
    </w:p>
    <w:p w:rsidR="00155B1F" w:rsidRDefault="00155B1F" w:rsidP="00155B1F">
      <w:pPr>
        <w:rPr>
          <w:sz w:val="26"/>
        </w:rPr>
      </w:pPr>
    </w:p>
    <w:p w:rsidR="00155B1F" w:rsidRDefault="00155B1F" w:rsidP="00155B1F">
      <w:pPr>
        <w:spacing w:line="360" w:lineRule="auto"/>
        <w:jc w:val="center"/>
        <w:rPr>
          <w:b/>
          <w:sz w:val="26"/>
          <w:lang w:val="uz-Cyrl-UZ"/>
        </w:rPr>
      </w:pPr>
      <w:r>
        <w:rPr>
          <w:b/>
          <w:sz w:val="26"/>
        </w:rPr>
        <w:t>Адабиётлар:</w:t>
      </w:r>
    </w:p>
    <w:p w:rsidR="00155B1F" w:rsidRDefault="00155B1F" w:rsidP="00155B1F">
      <w:pPr>
        <w:numPr>
          <w:ilvl w:val="0"/>
          <w:numId w:val="17"/>
        </w:numPr>
        <w:jc w:val="both"/>
        <w:rPr>
          <w:sz w:val="26"/>
        </w:rPr>
      </w:pPr>
      <w:r>
        <w:rPr>
          <w:sz w:val="26"/>
          <w:lang w:val="uz-Cyrl-UZ"/>
        </w:rPr>
        <w:t>Каримов И.А. «</w:t>
      </w:r>
      <w:r>
        <w:rPr>
          <w:sz w:val="26"/>
        </w:rPr>
        <w:t>Истиқлол ва маънавият</w:t>
      </w:r>
      <w:r>
        <w:rPr>
          <w:sz w:val="26"/>
          <w:lang w:val="uz-Cyrl-UZ"/>
        </w:rPr>
        <w:t>» «Ўзбекистон», Т. 1994. 22-67, 71-118 бетлар.</w:t>
      </w:r>
    </w:p>
    <w:p w:rsidR="00155B1F" w:rsidRDefault="00155B1F" w:rsidP="00155B1F">
      <w:pPr>
        <w:numPr>
          <w:ilvl w:val="0"/>
          <w:numId w:val="17"/>
        </w:numPr>
        <w:jc w:val="both"/>
        <w:rPr>
          <w:sz w:val="26"/>
          <w:lang w:val="uz-Cyrl-UZ"/>
        </w:rPr>
      </w:pPr>
      <w:r>
        <w:rPr>
          <w:sz w:val="26"/>
          <w:lang w:val="uz-Cyrl-UZ"/>
        </w:rPr>
        <w:t>Каримов И.А.</w:t>
      </w:r>
      <w:r>
        <w:rPr>
          <w:sz w:val="26"/>
        </w:rPr>
        <w:t xml:space="preserve"> </w:t>
      </w:r>
      <w:r>
        <w:rPr>
          <w:sz w:val="26"/>
          <w:lang w:val="uz-Cyrl-UZ"/>
        </w:rPr>
        <w:t>«</w:t>
      </w:r>
      <w:r>
        <w:rPr>
          <w:sz w:val="26"/>
        </w:rPr>
        <w:t>Маънавий юксалиш йўлида</w:t>
      </w:r>
      <w:r>
        <w:rPr>
          <w:sz w:val="26"/>
          <w:lang w:val="uz-Cyrl-UZ"/>
        </w:rPr>
        <w:t xml:space="preserve">» </w:t>
      </w:r>
      <w:r>
        <w:rPr>
          <w:sz w:val="26"/>
        </w:rPr>
        <w:t>Т.</w:t>
      </w:r>
      <w:r>
        <w:rPr>
          <w:sz w:val="26"/>
          <w:lang w:val="uz-Cyrl-UZ"/>
        </w:rPr>
        <w:t xml:space="preserve"> «Ўзбекистон», 1998. 5-10, 92-137, 378-450 бетлар.</w:t>
      </w:r>
    </w:p>
    <w:p w:rsidR="00155B1F" w:rsidRDefault="00155B1F" w:rsidP="00155B1F">
      <w:pPr>
        <w:numPr>
          <w:ilvl w:val="0"/>
          <w:numId w:val="17"/>
        </w:numPr>
        <w:jc w:val="both"/>
        <w:rPr>
          <w:sz w:val="26"/>
          <w:lang w:val="uz-Cyrl-UZ"/>
        </w:rPr>
      </w:pPr>
      <w:r>
        <w:rPr>
          <w:sz w:val="26"/>
          <w:lang w:val="uz-Cyrl-UZ"/>
        </w:rPr>
        <w:t>Каримов И.А.. «</w:t>
      </w:r>
      <w:r w:rsidRPr="00155B1F">
        <w:rPr>
          <w:sz w:val="26"/>
          <w:lang w:val="uz-Cyrl-UZ"/>
        </w:rPr>
        <w:t xml:space="preserve">Биз танлаган йўл - демократик тараққиёт ва маърифий дунё </w:t>
      </w:r>
      <w:r>
        <w:rPr>
          <w:sz w:val="26"/>
          <w:lang w:val="uz-Cyrl-UZ"/>
        </w:rPr>
        <w:t xml:space="preserve">билан ҳамкорлик йўли» </w:t>
      </w:r>
      <w:r w:rsidRPr="00155B1F">
        <w:rPr>
          <w:sz w:val="26"/>
          <w:lang w:val="uz-Cyrl-UZ"/>
        </w:rPr>
        <w:t>Т</w:t>
      </w:r>
      <w:r>
        <w:rPr>
          <w:sz w:val="26"/>
          <w:lang w:val="uz-Cyrl-UZ"/>
        </w:rPr>
        <w:t>. «Ўзбекистон», 2003. 172-214 бетлар.</w:t>
      </w:r>
    </w:p>
    <w:p w:rsidR="00155B1F" w:rsidRDefault="00155B1F" w:rsidP="00155B1F">
      <w:pPr>
        <w:numPr>
          <w:ilvl w:val="0"/>
          <w:numId w:val="18"/>
        </w:numPr>
        <w:jc w:val="both"/>
        <w:rPr>
          <w:sz w:val="26"/>
        </w:rPr>
      </w:pPr>
      <w:r>
        <w:rPr>
          <w:sz w:val="26"/>
          <w:lang w:val="uz-Cyrl-UZ"/>
        </w:rPr>
        <w:t xml:space="preserve">М.Имомназаров, </w:t>
      </w:r>
      <w:r>
        <w:rPr>
          <w:sz w:val="26"/>
        </w:rPr>
        <w:t>М</w:t>
      </w:r>
      <w:r>
        <w:rPr>
          <w:sz w:val="26"/>
          <w:lang w:val="uz-Cyrl-UZ"/>
        </w:rPr>
        <w:t>.</w:t>
      </w:r>
      <w:r>
        <w:rPr>
          <w:sz w:val="26"/>
        </w:rPr>
        <w:t>Эшму</w:t>
      </w:r>
      <w:r>
        <w:rPr>
          <w:sz w:val="26"/>
          <w:lang w:val="uz-Cyrl-UZ"/>
        </w:rPr>
        <w:t>ҳ</w:t>
      </w:r>
      <w:r>
        <w:rPr>
          <w:sz w:val="26"/>
        </w:rPr>
        <w:t>амедова</w:t>
      </w:r>
      <w:r>
        <w:rPr>
          <w:sz w:val="26"/>
          <w:lang w:val="uz-Cyrl-UZ"/>
        </w:rPr>
        <w:t xml:space="preserve"> «</w:t>
      </w:r>
      <w:r>
        <w:rPr>
          <w:sz w:val="26"/>
        </w:rPr>
        <w:t>Миллий маънавият асослари</w:t>
      </w:r>
      <w:r>
        <w:rPr>
          <w:sz w:val="26"/>
          <w:lang w:val="uz-Cyrl-UZ"/>
        </w:rPr>
        <w:t>». «</w:t>
      </w:r>
      <w:r>
        <w:rPr>
          <w:sz w:val="26"/>
        </w:rPr>
        <w:t>Тошкент Ислом Университети</w:t>
      </w:r>
      <w:r>
        <w:rPr>
          <w:sz w:val="26"/>
          <w:lang w:val="uz-Cyrl-UZ"/>
        </w:rPr>
        <w:t>» 2001 й. 16-27, 56-64 бетлар.</w:t>
      </w:r>
    </w:p>
    <w:p w:rsidR="00155B1F" w:rsidRDefault="00155B1F" w:rsidP="00155B1F">
      <w:pPr>
        <w:numPr>
          <w:ilvl w:val="0"/>
          <w:numId w:val="17"/>
        </w:numPr>
        <w:jc w:val="both"/>
        <w:rPr>
          <w:sz w:val="26"/>
          <w:lang w:val="uz-Cyrl-UZ"/>
        </w:rPr>
      </w:pPr>
      <w:r>
        <w:rPr>
          <w:sz w:val="26"/>
        </w:rPr>
        <w:t xml:space="preserve">С.Отамуродов ва бошқалар </w:t>
      </w:r>
      <w:r>
        <w:rPr>
          <w:sz w:val="26"/>
          <w:lang w:val="uz-Cyrl-UZ"/>
        </w:rPr>
        <w:t>«Маънавият асослари». (</w:t>
      </w:r>
      <w:r>
        <w:rPr>
          <w:sz w:val="26"/>
        </w:rPr>
        <w:t>маърузалар матни</w:t>
      </w:r>
      <w:r>
        <w:rPr>
          <w:sz w:val="26"/>
          <w:lang w:val="uz-Cyrl-UZ"/>
        </w:rPr>
        <w:t>) Т.: 2002 й. 71-82 бетлар.</w:t>
      </w:r>
    </w:p>
    <w:p w:rsidR="00155B1F" w:rsidRDefault="00155B1F" w:rsidP="00155B1F">
      <w:pPr>
        <w:jc w:val="center"/>
        <w:rPr>
          <w:b/>
          <w:sz w:val="26"/>
        </w:rPr>
      </w:pPr>
    </w:p>
    <w:p w:rsidR="00155B1F" w:rsidRDefault="00155B1F" w:rsidP="00155B1F">
      <w:pPr>
        <w:spacing w:line="360" w:lineRule="auto"/>
        <w:jc w:val="center"/>
        <w:rPr>
          <w:b/>
          <w:sz w:val="26"/>
          <w:lang w:val="uz-Cyrl-UZ"/>
        </w:rPr>
      </w:pPr>
      <w:r>
        <w:rPr>
          <w:b/>
          <w:sz w:val="26"/>
          <w:lang w:val="uz-Cyrl-UZ"/>
        </w:rPr>
        <w:t>Қўшим</w:t>
      </w:r>
      <w:r>
        <w:rPr>
          <w:b/>
          <w:sz w:val="26"/>
        </w:rPr>
        <w:t>ч</w:t>
      </w:r>
      <w:r>
        <w:rPr>
          <w:b/>
          <w:sz w:val="26"/>
          <w:lang w:val="uz-Cyrl-UZ"/>
        </w:rPr>
        <w:t>а адабиётлар:</w:t>
      </w:r>
    </w:p>
    <w:p w:rsidR="00155B1F" w:rsidRDefault="00155B1F" w:rsidP="00155B1F">
      <w:pPr>
        <w:numPr>
          <w:ilvl w:val="0"/>
          <w:numId w:val="19"/>
        </w:numPr>
        <w:jc w:val="both"/>
        <w:rPr>
          <w:sz w:val="26"/>
        </w:rPr>
      </w:pPr>
      <w:r>
        <w:rPr>
          <w:sz w:val="26"/>
          <w:lang w:val="uz-Cyrl-UZ"/>
        </w:rPr>
        <w:t>Авесто «</w:t>
      </w:r>
      <w:r>
        <w:rPr>
          <w:sz w:val="26"/>
        </w:rPr>
        <w:t>Шарқ</w:t>
      </w:r>
      <w:r>
        <w:rPr>
          <w:sz w:val="26"/>
          <w:lang w:val="uz-Cyrl-UZ"/>
        </w:rPr>
        <w:t>« Т.: 2001 й. 3-7 бетлар.</w:t>
      </w:r>
    </w:p>
    <w:p w:rsidR="00155B1F" w:rsidRDefault="00155B1F" w:rsidP="00155B1F">
      <w:pPr>
        <w:numPr>
          <w:ilvl w:val="0"/>
          <w:numId w:val="19"/>
        </w:numPr>
        <w:jc w:val="both"/>
        <w:rPr>
          <w:sz w:val="26"/>
          <w:lang w:val="uz-Cyrl-UZ"/>
        </w:rPr>
      </w:pPr>
      <w:r>
        <w:rPr>
          <w:sz w:val="26"/>
          <w:lang w:val="uz-Cyrl-UZ"/>
        </w:rPr>
        <w:t>М.Им</w:t>
      </w:r>
      <w:r>
        <w:rPr>
          <w:sz w:val="26"/>
        </w:rPr>
        <w:t>о</w:t>
      </w:r>
      <w:r>
        <w:rPr>
          <w:sz w:val="26"/>
          <w:lang w:val="uz-Cyrl-UZ"/>
        </w:rPr>
        <w:t>мназаров «</w:t>
      </w:r>
      <w:r>
        <w:rPr>
          <w:sz w:val="26"/>
        </w:rPr>
        <w:t>Миллий маънавиятимиз</w:t>
      </w:r>
      <w:r>
        <w:rPr>
          <w:sz w:val="26"/>
          <w:lang w:val="uz-Cyrl-UZ"/>
        </w:rPr>
        <w:t xml:space="preserve"> назариясига чизгилар» «</w:t>
      </w:r>
      <w:r>
        <w:rPr>
          <w:sz w:val="26"/>
        </w:rPr>
        <w:t>Шарқ</w:t>
      </w:r>
      <w:r>
        <w:rPr>
          <w:sz w:val="26"/>
          <w:lang w:val="uz-Cyrl-UZ"/>
        </w:rPr>
        <w:t>« Т.: 1998 й. 8-12 бетлар.</w:t>
      </w:r>
    </w:p>
    <w:p w:rsidR="00155B1F" w:rsidRDefault="00155B1F" w:rsidP="00155B1F">
      <w:pPr>
        <w:numPr>
          <w:ilvl w:val="0"/>
          <w:numId w:val="19"/>
        </w:numPr>
        <w:jc w:val="both"/>
        <w:rPr>
          <w:sz w:val="26"/>
          <w:lang w:val="uz-Cyrl-UZ"/>
        </w:rPr>
      </w:pPr>
      <w:r>
        <w:rPr>
          <w:sz w:val="26"/>
          <w:lang w:val="uz-Cyrl-UZ"/>
        </w:rPr>
        <w:t>Ф.Сулаймонова «</w:t>
      </w:r>
      <w:r>
        <w:rPr>
          <w:sz w:val="26"/>
        </w:rPr>
        <w:t>Шарқ ва Fарб</w:t>
      </w:r>
      <w:r>
        <w:rPr>
          <w:sz w:val="26"/>
          <w:lang w:val="uz-Cyrl-UZ"/>
        </w:rPr>
        <w:t>» «Ўзбекистон», Т.:1997 й. 40-76 бетлар.</w:t>
      </w:r>
    </w:p>
    <w:p w:rsidR="00155B1F" w:rsidRDefault="00155B1F" w:rsidP="00155B1F">
      <w:pPr>
        <w:numPr>
          <w:ilvl w:val="0"/>
          <w:numId w:val="19"/>
        </w:numPr>
        <w:jc w:val="both"/>
        <w:rPr>
          <w:sz w:val="26"/>
          <w:lang w:val="uz-Cyrl-UZ"/>
        </w:rPr>
      </w:pPr>
      <w:r>
        <w:rPr>
          <w:sz w:val="26"/>
          <w:lang w:val="uz-Cyrl-UZ"/>
        </w:rPr>
        <w:t>Э.Юсупов «</w:t>
      </w:r>
      <w:r>
        <w:rPr>
          <w:sz w:val="26"/>
        </w:rPr>
        <w:t>Инсон камолотининг маънавий асослари</w:t>
      </w:r>
      <w:r>
        <w:rPr>
          <w:sz w:val="26"/>
          <w:lang w:val="uz-Cyrl-UZ"/>
        </w:rPr>
        <w:t>» «</w:t>
      </w:r>
      <w:r>
        <w:rPr>
          <w:sz w:val="26"/>
        </w:rPr>
        <w:t>Университет</w:t>
      </w:r>
      <w:r>
        <w:rPr>
          <w:sz w:val="26"/>
          <w:lang w:val="uz-Cyrl-UZ"/>
        </w:rPr>
        <w:t>» Т.: 1998 й.</w:t>
      </w:r>
    </w:p>
    <w:p w:rsidR="00155B1F" w:rsidRDefault="00155B1F" w:rsidP="00155B1F">
      <w:pPr>
        <w:numPr>
          <w:ilvl w:val="0"/>
          <w:numId w:val="19"/>
        </w:numPr>
        <w:jc w:val="both"/>
        <w:rPr>
          <w:sz w:val="26"/>
          <w:lang w:val="uz-Cyrl-UZ"/>
        </w:rPr>
      </w:pPr>
      <w:r>
        <w:rPr>
          <w:sz w:val="26"/>
          <w:lang w:val="uz-Cyrl-UZ"/>
        </w:rPr>
        <w:t>Ф.Б</w:t>
      </w:r>
      <w:r>
        <w:rPr>
          <w:sz w:val="26"/>
        </w:rPr>
        <w:t>о</w:t>
      </w:r>
      <w:r>
        <w:rPr>
          <w:sz w:val="26"/>
          <w:lang w:val="uz-Cyrl-UZ"/>
        </w:rPr>
        <w:t xml:space="preserve">йназаров «Қадимги дунё тарихи» А.Қодирий номидаги халқ мероси нашриёти. Т.: 2004 й. 25-192 бетлар.  </w:t>
      </w:r>
    </w:p>
    <w:p w:rsidR="007362A3" w:rsidRDefault="007362A3"/>
    <w:sectPr w:rsidR="007362A3" w:rsidSect="007362A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276D" w:rsidRDefault="0037276D" w:rsidP="00155B1F">
      <w:r>
        <w:separator/>
      </w:r>
    </w:p>
  </w:endnote>
  <w:endnote w:type="continuationSeparator" w:id="1">
    <w:p w:rsidR="0037276D" w:rsidRDefault="0037276D" w:rsidP="00155B1F">
      <w:r>
        <w:continuationSeparator/>
      </w:r>
    </w:p>
  </w:endnote>
</w:endnotes>
</file>

<file path=word/fontTable.xml><?xml version="1.0" encoding="utf-8"?>
<w:fonts xmlns:r="http://schemas.openxmlformats.org/officeDocument/2006/relationships" xmlns:w="http://schemas.openxmlformats.org/wordprocessingml/2006/main">
  <w:font w:name="PANDA Baltic UZ">
    <w:altName w:val="Arial"/>
    <w:charset w:val="00"/>
    <w:family w:val="swiss"/>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PANDA Times UZ">
    <w:altName w:val="Arial"/>
    <w:charset w:val="00"/>
    <w:family w:val="swiss"/>
    <w:pitch w:val="variable"/>
    <w:sig w:usb0="00000003" w:usb1="00000000" w:usb2="00000000" w:usb3="00000000" w:csb0="00000001" w:csb1="00000000"/>
  </w:font>
  <w:font w:name="TimesUZ">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276D" w:rsidRDefault="0037276D" w:rsidP="00155B1F">
      <w:r>
        <w:separator/>
      </w:r>
    </w:p>
  </w:footnote>
  <w:footnote w:type="continuationSeparator" w:id="1">
    <w:p w:rsidR="0037276D" w:rsidRDefault="0037276D" w:rsidP="00155B1F">
      <w:r>
        <w:continuationSeparator/>
      </w:r>
    </w:p>
  </w:footnote>
  <w:footnote w:id="2">
    <w:p w:rsidR="00155B1F" w:rsidRDefault="00155B1F" w:rsidP="00155B1F">
      <w:pPr>
        <w:spacing w:line="20" w:lineRule="atLeast"/>
        <w:jc w:val="both"/>
        <w:rPr>
          <w:sz w:val="20"/>
        </w:rPr>
      </w:pPr>
      <w:r>
        <w:rPr>
          <w:kern w:val="16"/>
          <w:sz w:val="20"/>
          <w:vertAlign w:val="superscript"/>
        </w:rPr>
        <w:footnoteRef/>
      </w:r>
      <w:r>
        <w:rPr>
          <w:kern w:val="16"/>
          <w:sz w:val="20"/>
        </w:rPr>
        <w:t xml:space="preserve"> Каримов И.А. Миллий истиљлол мафкураси - халљ эътиљоди ва буюк келажакка ишончдир. 24-бет.</w:t>
      </w:r>
    </w:p>
  </w:footnote>
  <w:footnote w:id="3">
    <w:p w:rsidR="00155B1F" w:rsidRDefault="00155B1F" w:rsidP="00155B1F">
      <w:pPr>
        <w:spacing w:line="20" w:lineRule="atLeast"/>
        <w:jc w:val="both"/>
        <w:rPr>
          <w:sz w:val="20"/>
        </w:rPr>
      </w:pPr>
      <w:r>
        <w:rPr>
          <w:kern w:val="16"/>
          <w:sz w:val="20"/>
          <w:vertAlign w:val="superscript"/>
        </w:rPr>
        <w:footnoteRef/>
      </w:r>
      <w:r>
        <w:rPr>
          <w:kern w:val="16"/>
          <w:sz w:val="20"/>
        </w:rPr>
        <w:t xml:space="preserve"> Каримов И. Донишманд халљимизнинг мустаљкам иродасига ишонаман.«Фидокор», 2000 йил, 8-июн.</w:t>
      </w:r>
    </w:p>
  </w:footnote>
  <w:footnote w:id="4">
    <w:p w:rsidR="00155B1F" w:rsidRDefault="00155B1F" w:rsidP="00155B1F">
      <w:pPr>
        <w:spacing w:line="20" w:lineRule="atLeast"/>
        <w:jc w:val="both"/>
        <w:rPr>
          <w:sz w:val="20"/>
        </w:rPr>
      </w:pPr>
      <w:r>
        <w:rPr>
          <w:kern w:val="16"/>
          <w:sz w:val="20"/>
          <w:vertAlign w:val="superscript"/>
        </w:rPr>
        <w:footnoteRef/>
      </w:r>
      <w:r>
        <w:rPr>
          <w:kern w:val="16"/>
          <w:sz w:val="20"/>
        </w:rPr>
        <w:t xml:space="preserve"> Каримов И. Њзбекистон буюк келажак сари, 62-бет.</w:t>
      </w:r>
    </w:p>
  </w:footnote>
  <w:footnote w:id="5">
    <w:p w:rsidR="00155B1F" w:rsidRDefault="00155B1F" w:rsidP="00155B1F">
      <w:pPr>
        <w:spacing w:line="20" w:lineRule="atLeast"/>
        <w:jc w:val="both"/>
        <w:rPr>
          <w:sz w:val="20"/>
        </w:rPr>
      </w:pPr>
      <w:r>
        <w:rPr>
          <w:kern w:val="16"/>
          <w:sz w:val="20"/>
          <w:vertAlign w:val="superscript"/>
        </w:rPr>
        <w:footnoteRef/>
      </w:r>
      <w:r>
        <w:rPr>
          <w:kern w:val="16"/>
          <w:sz w:val="20"/>
        </w:rPr>
        <w:t xml:space="preserve"> Каримов И. Донишманд халљимизнинг мустаµкам иродасига ишонаман. «Фидокор», 2000 йил, 8-июн.</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84EBDBA"/>
    <w:lvl w:ilvl="0">
      <w:numFmt w:val="bullet"/>
      <w:lvlText w:val="*"/>
      <w:lvlJc w:val="left"/>
    </w:lvl>
  </w:abstractNum>
  <w:abstractNum w:abstractNumId="1">
    <w:nsid w:val="026A510A"/>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
    <w:nsid w:val="03EC2D9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
    <w:nsid w:val="0A0A6409"/>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4">
    <w:nsid w:val="11CE2CA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5">
    <w:nsid w:val="12DE1482"/>
    <w:multiLevelType w:val="singleLevel"/>
    <w:tmpl w:val="0972D536"/>
    <w:lvl w:ilvl="0">
      <w:start w:val="1"/>
      <w:numFmt w:val="decimal"/>
      <w:lvlText w:val="%1. "/>
      <w:legacy w:legacy="1" w:legacySpace="0" w:legacyIndent="283"/>
      <w:lvlJc w:val="left"/>
      <w:pPr>
        <w:ind w:left="283" w:hanging="283"/>
      </w:pPr>
      <w:rPr>
        <w:rFonts w:ascii="PANDA Baltic UZ" w:hAnsi="PANDA Baltic UZ" w:hint="default"/>
        <w:b w:val="0"/>
        <w:i w:val="0"/>
        <w:sz w:val="26"/>
        <w:u w:val="none"/>
      </w:rPr>
    </w:lvl>
  </w:abstractNum>
  <w:abstractNum w:abstractNumId="6">
    <w:nsid w:val="171B1E03"/>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7">
    <w:nsid w:val="1AB410F8"/>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8">
    <w:nsid w:val="255616D3"/>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9">
    <w:nsid w:val="287E2731"/>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0">
    <w:nsid w:val="28910D96"/>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1">
    <w:nsid w:val="2C7E2B3E"/>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2">
    <w:nsid w:val="2D0604BA"/>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3">
    <w:nsid w:val="2E9A7E00"/>
    <w:multiLevelType w:val="singleLevel"/>
    <w:tmpl w:val="30B271C0"/>
    <w:lvl w:ilvl="0">
      <w:start w:val="2"/>
      <w:numFmt w:val="decimal"/>
      <w:lvlText w:val="%1. "/>
      <w:legacy w:legacy="1" w:legacySpace="0" w:legacyIndent="283"/>
      <w:lvlJc w:val="left"/>
      <w:pPr>
        <w:ind w:left="643" w:hanging="283"/>
      </w:pPr>
      <w:rPr>
        <w:rFonts w:ascii="PANDA Baltic UZ" w:hAnsi="PANDA Baltic UZ" w:hint="default"/>
        <w:b w:val="0"/>
        <w:i w:val="0"/>
        <w:sz w:val="22"/>
        <w:u w:val="none"/>
      </w:rPr>
    </w:lvl>
  </w:abstractNum>
  <w:abstractNum w:abstractNumId="14">
    <w:nsid w:val="310305AD"/>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5">
    <w:nsid w:val="31720CF8"/>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6">
    <w:nsid w:val="319C5C6F"/>
    <w:multiLevelType w:val="singleLevel"/>
    <w:tmpl w:val="C77A3BB2"/>
    <w:lvl w:ilvl="0">
      <w:start w:val="1"/>
      <w:numFmt w:val="decimal"/>
      <w:lvlText w:val="%1."/>
      <w:legacy w:legacy="1" w:legacySpace="0" w:legacyIndent="420"/>
      <w:lvlJc w:val="left"/>
      <w:pPr>
        <w:ind w:left="420" w:hanging="420"/>
      </w:pPr>
    </w:lvl>
  </w:abstractNum>
  <w:abstractNum w:abstractNumId="17">
    <w:nsid w:val="35E009BB"/>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8">
    <w:nsid w:val="40467CDE"/>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9">
    <w:nsid w:val="41F22705"/>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0">
    <w:nsid w:val="45BC0F6C"/>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1">
    <w:nsid w:val="471B2027"/>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2">
    <w:nsid w:val="4A573C7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3">
    <w:nsid w:val="4D2C647B"/>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4">
    <w:nsid w:val="5A4714B0"/>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5">
    <w:nsid w:val="5A5E062D"/>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6">
    <w:nsid w:val="5C00352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7">
    <w:nsid w:val="5E732330"/>
    <w:multiLevelType w:val="singleLevel"/>
    <w:tmpl w:val="0972D536"/>
    <w:lvl w:ilvl="0">
      <w:start w:val="1"/>
      <w:numFmt w:val="decimal"/>
      <w:lvlText w:val="%1. "/>
      <w:legacy w:legacy="1" w:legacySpace="0" w:legacyIndent="283"/>
      <w:lvlJc w:val="left"/>
      <w:pPr>
        <w:ind w:left="283" w:hanging="283"/>
      </w:pPr>
      <w:rPr>
        <w:rFonts w:ascii="PANDA Baltic UZ" w:hAnsi="PANDA Baltic UZ" w:hint="default"/>
        <w:b w:val="0"/>
        <w:i w:val="0"/>
        <w:sz w:val="26"/>
        <w:u w:val="none"/>
      </w:rPr>
    </w:lvl>
  </w:abstractNum>
  <w:abstractNum w:abstractNumId="28">
    <w:nsid w:val="6197369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9">
    <w:nsid w:val="64B36875"/>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0">
    <w:nsid w:val="6C984BA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1">
    <w:nsid w:val="6EF87899"/>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2">
    <w:nsid w:val="70B939F4"/>
    <w:multiLevelType w:val="singleLevel"/>
    <w:tmpl w:val="1A721036"/>
    <w:lvl w:ilvl="0">
      <w:start w:val="1"/>
      <w:numFmt w:val="decimal"/>
      <w:lvlText w:val="%1."/>
      <w:legacy w:legacy="1" w:legacySpace="0" w:legacyIndent="360"/>
      <w:lvlJc w:val="left"/>
      <w:pPr>
        <w:ind w:left="360" w:hanging="360"/>
      </w:pPr>
    </w:lvl>
  </w:abstractNum>
  <w:abstractNum w:abstractNumId="33">
    <w:nsid w:val="72504458"/>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4">
    <w:nsid w:val="79F873D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5">
    <w:nsid w:val="7A624AB9"/>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6">
    <w:nsid w:val="7F3A38AD"/>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num w:numId="1">
    <w:abstractNumId w:val="25"/>
  </w:num>
  <w:num w:numId="2">
    <w:abstractNumId w:val="0"/>
    <w:lvlOverride w:ilvl="0">
      <w:lvl w:ilvl="0">
        <w:start w:val="1"/>
        <w:numFmt w:val="bullet"/>
        <w:lvlText w:val=""/>
        <w:legacy w:legacy="1" w:legacySpace="0" w:legacyIndent="283"/>
        <w:lvlJc w:val="left"/>
        <w:pPr>
          <w:ind w:left="992" w:hanging="283"/>
        </w:pPr>
        <w:rPr>
          <w:rFonts w:ascii="Wingdings" w:hAnsi="Wingdings" w:hint="default"/>
          <w:b w:val="0"/>
          <w:i w:val="0"/>
          <w:sz w:val="24"/>
          <w:u w:val="none"/>
        </w:rPr>
      </w:lvl>
    </w:lvlOverride>
  </w:num>
  <w:num w:numId="3">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4">
    <w:abstractNumId w:val="5"/>
  </w:num>
  <w:num w:numId="5">
    <w:abstractNumId w:val="34"/>
  </w:num>
  <w:num w:numId="6">
    <w:abstractNumId w:val="30"/>
  </w:num>
  <w:num w:numId="7">
    <w:abstractNumId w:val="27"/>
  </w:num>
  <w:num w:numId="8">
    <w:abstractNumId w:val="35"/>
  </w:num>
  <w:num w:numId="9">
    <w:abstractNumId w:val="20"/>
  </w:num>
  <w:num w:numId="10">
    <w:abstractNumId w:val="18"/>
  </w:num>
  <w:num w:numId="11">
    <w:abstractNumId w:val="19"/>
  </w:num>
  <w:num w:numId="12">
    <w:abstractNumId w:val="29"/>
  </w:num>
  <w:num w:numId="13">
    <w:abstractNumId w:val="4"/>
  </w:num>
  <w:num w:numId="14">
    <w:abstractNumId w:val="17"/>
  </w:num>
  <w:num w:numId="15">
    <w:abstractNumId w:val="33"/>
  </w:num>
  <w:num w:numId="16">
    <w:abstractNumId w:val="12"/>
  </w:num>
  <w:num w:numId="17">
    <w:abstractNumId w:val="8"/>
  </w:num>
  <w:num w:numId="18">
    <w:abstractNumId w:val="8"/>
    <w:lvlOverride w:ilvl="0">
      <w:lvl w:ilvl="0">
        <w:start w:val="4"/>
        <w:numFmt w:val="decimal"/>
        <w:lvlText w:val="%1. "/>
        <w:legacy w:legacy="1" w:legacySpace="0" w:legacyIndent="283"/>
        <w:lvlJc w:val="left"/>
        <w:pPr>
          <w:ind w:left="283" w:hanging="283"/>
        </w:pPr>
        <w:rPr>
          <w:rFonts w:ascii="PANDA Baltic UZ" w:hAnsi="PANDA Baltic UZ" w:hint="default"/>
          <w:b w:val="0"/>
          <w:i w:val="0"/>
          <w:sz w:val="24"/>
          <w:u w:val="none"/>
        </w:rPr>
      </w:lvl>
    </w:lvlOverride>
  </w:num>
  <w:num w:numId="19">
    <w:abstractNumId w:val="31"/>
  </w:num>
  <w:num w:numId="20">
    <w:abstractNumId w:val="2"/>
  </w:num>
  <w:num w:numId="21">
    <w:abstractNumId w:val="22"/>
  </w:num>
  <w:num w:numId="22">
    <w:abstractNumId w:val="9"/>
  </w:num>
  <w:num w:numId="23">
    <w:abstractNumId w:val="36"/>
  </w:num>
  <w:num w:numId="24">
    <w:abstractNumId w:val="1"/>
  </w:num>
  <w:num w:numId="25">
    <w:abstractNumId w:val="7"/>
  </w:num>
  <w:num w:numId="26">
    <w:abstractNumId w:val="28"/>
  </w:num>
  <w:num w:numId="27">
    <w:abstractNumId w:val="11"/>
  </w:num>
  <w:num w:numId="28">
    <w:abstractNumId w:val="14"/>
  </w:num>
  <w:num w:numId="29">
    <w:abstractNumId w:val="3"/>
  </w:num>
  <w:num w:numId="30">
    <w:abstractNumId w:val="10"/>
  </w:num>
  <w:num w:numId="31">
    <w:abstractNumId w:val="26"/>
  </w:num>
  <w:num w:numId="32">
    <w:abstractNumId w:val="24"/>
  </w:num>
  <w:num w:numId="33">
    <w:abstractNumId w:val="32"/>
  </w:num>
  <w:num w:numId="34">
    <w:abstractNumId w:val="16"/>
  </w:num>
  <w:num w:numId="35">
    <w:abstractNumId w:val="23"/>
  </w:num>
  <w:num w:numId="36">
    <w:abstractNumId w:val="6"/>
  </w:num>
  <w:num w:numId="37">
    <w:abstractNumId w:val="15"/>
  </w:num>
  <w:num w:numId="38">
    <w:abstractNumId w:val="21"/>
  </w:num>
  <w:num w:numId="3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155B1F"/>
    <w:rsid w:val="00155B1F"/>
    <w:rsid w:val="0037276D"/>
    <w:rsid w:val="007362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B1F"/>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eastAsia="ru-RU"/>
    </w:rPr>
  </w:style>
  <w:style w:type="paragraph" w:styleId="1">
    <w:name w:val="heading 1"/>
    <w:basedOn w:val="a"/>
    <w:next w:val="a"/>
    <w:link w:val="10"/>
    <w:qFormat/>
    <w:rsid w:val="00155B1F"/>
    <w:pPr>
      <w:keepNext/>
      <w:spacing w:line="360" w:lineRule="auto"/>
      <w:jc w:val="center"/>
      <w:outlineLvl w:val="0"/>
    </w:pPr>
    <w:rPr>
      <w:b/>
      <w:kern w:val="20"/>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55B1F"/>
    <w:rPr>
      <w:rFonts w:ascii="PANDA Times UZ" w:eastAsia="Times New Roman" w:hAnsi="PANDA Times UZ" w:cs="Times New Roman"/>
      <w:b/>
      <w:kern w:val="20"/>
      <w:sz w:val="32"/>
      <w:szCs w:val="20"/>
      <w:lang w:eastAsia="ru-RU"/>
    </w:rPr>
  </w:style>
  <w:style w:type="paragraph" w:styleId="a3">
    <w:name w:val="footer"/>
    <w:basedOn w:val="a"/>
    <w:link w:val="a4"/>
    <w:semiHidden/>
    <w:rsid w:val="00155B1F"/>
    <w:pPr>
      <w:tabs>
        <w:tab w:val="center" w:pos="4153"/>
        <w:tab w:val="right" w:pos="8306"/>
      </w:tabs>
    </w:pPr>
  </w:style>
  <w:style w:type="character" w:customStyle="1" w:styleId="a4">
    <w:name w:val="Нижний колонтитул Знак"/>
    <w:basedOn w:val="a0"/>
    <w:link w:val="a3"/>
    <w:semiHidden/>
    <w:rsid w:val="00155B1F"/>
    <w:rPr>
      <w:rFonts w:ascii="PANDA Times UZ" w:eastAsia="Times New Roman" w:hAnsi="PANDA Times UZ" w:cs="Times New Roman"/>
      <w:sz w:val="28"/>
      <w:szCs w:val="20"/>
      <w:lang w:eastAsia="ru-RU"/>
    </w:rPr>
  </w:style>
  <w:style w:type="character" w:styleId="a5">
    <w:name w:val="page number"/>
    <w:basedOn w:val="a0"/>
    <w:semiHidden/>
    <w:rsid w:val="00155B1F"/>
  </w:style>
  <w:style w:type="paragraph" w:customStyle="1" w:styleId="BodyTextIndent3">
    <w:name w:val="Body Text Indent 3"/>
    <w:basedOn w:val="a"/>
    <w:rsid w:val="00155B1F"/>
    <w:pPr>
      <w:ind w:firstLine="284"/>
      <w:jc w:val="both"/>
    </w:pPr>
    <w:rPr>
      <w:rFonts w:ascii="TimesUZ" w:hAnsi="TimesUZ"/>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3572</Words>
  <Characters>20367</Characters>
  <Application>Microsoft Office Word</Application>
  <DocSecurity>0</DocSecurity>
  <Lines>169</Lines>
  <Paragraphs>47</Paragraphs>
  <ScaleCrop>false</ScaleCrop>
  <Company>Melkosoft</Company>
  <LinksUpToDate>false</LinksUpToDate>
  <CharactersWithSpaces>23892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2011-05-12T08:52:00Z</dcterms:created>
  <dcterms:modified xsi:type="dcterms:W3CDTF">2011-05-12T08:52:00Z</dcterms:modified>
</cp:coreProperties>
</file>